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4933"/>
        <w:gridCol w:w="4933"/>
      </w:tblGrid>
      <w:tr>
        <w:tc>
          <w:tcPr>
            <w:tcW w:type="dxa" w:w="7654"/>
            <w:shd w:val="clear" w:fill="EEF2FF"/>
          </w:tcPr>
          <w:p>
            <w:pPr>
              <w:bidi/>
              <w:jc w:val="right"/>
            </w:pPr>
            <w:r>
              <w:rPr>
                <w:rFonts w:ascii="Arial" w:hAnsi="Arial" w:cs="Arial" w:eastAsia="Arial"/>
                <w:lang w:val="he-IL" w:bidi="he-IL"/>
                <w:sz w:val="20"/>
                <w:rtl/>
                <w:szCs w:val="20"/>
              </w:rPr>
              <w:t>ספרות ותנ״ך: מסע בין סיפורים ופסוקים</w:t>
            </w:r>
          </w:p>
          <w:p>
            <w:pPr>
              <w:bidi/>
              <w:jc w:val="right"/>
            </w:pPr>
            <w:r>
              <w:rPr>
                <w:rFonts w:ascii="Arial" w:hAnsi="Arial" w:cs="Arial" w:eastAsia="Arial"/>
                <w:lang w:val="he-IL" w:bidi="he-IL"/>
                <w:b/>
                <w:color w:val="3C1361"/>
                <w:sz w:val="32"/>
                <w:rtl/>
                <w:szCs w:val="32"/>
                <w:bCs/>
              </w:rPr>
              <w:t>חוברת תרגול – ספרות ותנ״ך: מסע בין סיפורים ופסוקים</w:t>
            </w:r>
          </w:p>
        </w:tc>
        <w:tc>
          <w:tcPr>
            <w:tcW w:type="dxa" w:w="2211"/>
            <w:shd w:val="clear" w:fill="FFF5E6"/>
          </w:tcPr>
          <w:p>
            <w:pPr>
              <w:bidi/>
              <w:jc w:val="right"/>
            </w:pPr>
            <w:r>
              <w:rPr>
                <w:rFonts w:ascii="Arial" w:hAnsi="Arial" w:cs="Arial" w:eastAsia="Arial"/>
                <w:lang w:val="he-IL" w:bidi="he-IL"/>
                <w:b/>
                <w:sz w:val="22"/>
                <w:rtl/>
                <w:szCs w:val="22"/>
                <w:bCs/>
              </w:rPr>
              <w:t>מהדורה למורה · חנ״מ</w:t>
            </w:r>
          </w:p>
        </w:tc>
      </w:tr>
    </w:tbl>
    <w:p>
      <w:pPr>
        <w:bidi/>
        <w:spacing w:after="80"/>
        <w:jc w:val="right"/>
      </w:pPr>
    </w:p>
    <w:p>
      <w:pPr>
        <w:bidi/>
        <w:pStyle w:val="Heading1"/>
        <w:spacing w:after="80"/>
        <w:jc w:val="right"/>
      </w:pPr>
      <w:r>
        <w:rPr>
          <w:rFonts w:ascii="Arial" w:hAnsi="Arial" w:cs="Arial" w:eastAsia="Arial"/>
          <w:lang w:val="he-IL" w:bidi="he-IL"/>
          <w:b/>
          <w:color w:val="7B341E"/>
          <w:sz w:val="36"/>
          <w:rtl/>
          <w:szCs w:val="36"/>
          <w:bCs/>
        </w:rPr>
        <w:t>מהדורה למורה – מפתח תשובות</w:t>
      </w:r>
    </w:p>
    <w:p>
      <w:pPr>
        <w:bidi/>
        <w:spacing w:after="80"/>
        <w:jc w:val="right"/>
      </w:pPr>
      <w:r>
        <w:rPr>
          <w:rFonts w:ascii="Arial" w:hAnsi="Arial" w:cs="Arial" w:eastAsia="Arial"/>
          <w:lang w:val="he-IL" w:bidi="he-IL"/>
          <w:b/>
          <w:sz w:val="24"/>
          <w:rtl/>
          <w:szCs w:val="24"/>
          <w:bCs/>
        </w:rPr>
        <w:t>מטרות הדף:</w:t>
      </w:r>
    </w:p>
    <w:p>
      <w:pPr>
        <w:bidi/>
        <w:spacing w:after="80"/>
        <w:jc w:val="right"/>
      </w:pPr>
      <w:r>
        <w:rPr>
          <w:rFonts w:ascii="Arial" w:hAnsi="Arial" w:cs="Arial" w:eastAsia="Arial"/>
          <w:lang w:val="he-IL" w:bidi="he-IL"/>
          <w:sz w:val="22"/>
          <w:rtl/>
          <w:szCs w:val="22"/>
        </w:rPr>
        <w:t>• לתרגל זיהוי וניתוח של מושגי יסוד בספרות: סוגה, עלילה, מספר, אפיון ואמצעים אמנותיים</w:t>
      </w:r>
    </w:p>
    <w:p>
      <w:pPr>
        <w:bidi/>
        <w:spacing w:after="80"/>
        <w:jc w:val="right"/>
      </w:pPr>
      <w:r>
        <w:rPr>
          <w:rFonts w:ascii="Arial" w:hAnsi="Arial" w:cs="Arial" w:eastAsia="Arial"/>
          <w:lang w:val="he-IL" w:bidi="he-IL"/>
          <w:sz w:val="22"/>
          <w:rtl/>
          <w:szCs w:val="22"/>
        </w:rPr>
        <w:t>• להכיר מגוון יצירות - סיפור עממי, משל, בלדה, סיפור קצר ושירה - ולזהות את מאפייני הסוגה בכל אחת</w:t>
      </w:r>
    </w:p>
    <w:p>
      <w:pPr>
        <w:bidi/>
        <w:spacing w:after="80"/>
        <w:jc w:val="right"/>
      </w:pPr>
      <w:r>
        <w:rPr>
          <w:rFonts w:ascii="Arial" w:hAnsi="Arial" w:cs="Arial" w:eastAsia="Arial"/>
          <w:lang w:val="he-IL" w:bidi="he-IL"/>
          <w:sz w:val="22"/>
          <w:rtl/>
          <w:szCs w:val="22"/>
        </w:rPr>
        <w:t>• לקרוא פסוקים מספר שמואל ולדון בשאלות מנהיגות ובחירה מוסרית</w:t>
      </w:r>
    </w:p>
    <w:p>
      <w:pPr>
        <w:bidi/>
        <w:spacing w:after="80"/>
        <w:jc w:val="right"/>
      </w:pPr>
      <w:r>
        <w:rPr>
          <w:rFonts w:ascii="Arial" w:hAnsi="Arial" w:cs="Arial" w:eastAsia="Arial"/>
          <w:lang w:val="he-IL" w:bidi="he-IL"/>
          <w:sz w:val="22"/>
          <w:rtl/>
          <w:szCs w:val="22"/>
        </w:rPr>
        <w:t>• לתרגל כתיבת תשובה מנומקת ומבוססת טקסט, כהכנה למטלות כתיבה ולמבחן</w:t>
      </w:r>
    </w:p>
    <w:p>
      <w:pPr>
        <w:bidi/>
        <w:spacing w:after="80"/>
        <w:jc w:val="right"/>
      </w:pPr>
      <w:r>
        <w:rPr>
          <w:rFonts w:ascii="Arial" w:hAnsi="Arial" w:cs="Arial" w:eastAsia="Arial"/>
          <w:lang w:val="he-IL" w:bidi="he-IL"/>
          <w:color w:val="744210"/>
          <w:sz w:val="22"/>
          <w:rtl/>
          <w:szCs w:val="22"/>
        </w:rPr>
        <w:t>גרסת חנ״מ – פחות פריטים, עד 3 אפשרויות בחירה, בנק מילים, גופן מוגדל ושורות כתיבה רחבות. מומלץ להקריא את ההוראות בקול ולעבוד חלק אחר חלק, בלי הגבלת זמן.</w:t>
      </w:r>
    </w:p>
    <w:p>
      <w:pPr>
        <w:bidi/>
        <w:pStyle w:val="Heading3"/>
        <w:spacing w:after="80"/>
        <w:jc w:val="right"/>
      </w:pPr>
      <w:r>
        <w:rPr>
          <w:rFonts w:ascii="Arial" w:hAnsi="Arial" w:cs="Arial" w:eastAsia="Arial"/>
          <w:lang w:val="he-IL" w:bidi="he-IL"/>
          <w:b/>
          <w:color w:val="E53E3E"/>
          <w:sz w:val="26"/>
          <w:rtl/>
          <w:szCs w:val="26"/>
          <w:bCs/>
        </w:rPr>
        <w:t>חלק א׳ – פרק 1 · ארגז הכלים של הקורא/ת: מושגי יסוד בספרות – זיהוי והיכרות</w:t>
      </w:r>
    </w:p>
    <w:p>
      <w:pPr>
        <w:bidi/>
        <w:spacing w:after="40"/>
        <w:jc w:val="right"/>
      </w:pPr>
      <w:r>
        <w:rPr>
          <w:rFonts w:ascii="Arial" w:hAnsi="Arial" w:cs="Arial" w:eastAsia="Arial"/>
          <w:lang w:val="he-IL" w:bidi="he-IL"/>
          <w:sz w:val="22"/>
          <w:rtl/>
          <w:szCs w:val="22"/>
        </w:rPr>
        <w:t>1. ג – דרמה</w:t>
      </w:r>
    </w:p>
    <w:p>
      <w:pPr>
        <w:bidi/>
        <w:spacing w:after="40"/>
        <w:jc w:val="right"/>
      </w:pPr>
      <w:r>
        <w:rPr>
          <w:rFonts w:ascii="Arial" w:hAnsi="Arial" w:cs="Arial" w:eastAsia="Arial"/>
          <w:lang w:val="he-IL" w:bidi="he-IL"/>
          <w:sz w:val="22"/>
          <w:rtl/>
          <w:szCs w:val="22"/>
        </w:rPr>
        <w:t>2. ג – מספר</w:t>
      </w:r>
    </w:p>
    <w:p>
      <w:pPr>
        <w:bidi/>
        <w:spacing w:after="40"/>
        <w:jc w:val="right"/>
      </w:pPr>
      <w:r>
        <w:rPr>
          <w:rFonts w:ascii="Arial" w:hAnsi="Arial" w:cs="Arial" w:eastAsia="Arial"/>
          <w:lang w:val="he-IL" w:bidi="he-IL"/>
          <w:sz w:val="22"/>
          <w:rtl/>
          <w:szCs w:val="22"/>
        </w:rPr>
        <w:t>3. ב – אקספוזיציה</w:t>
      </w:r>
    </w:p>
    <w:p>
      <w:pPr>
        <w:bidi/>
        <w:pStyle w:val="Heading3"/>
        <w:spacing w:after="80"/>
        <w:jc w:val="right"/>
      </w:pPr>
      <w:r>
        <w:rPr>
          <w:rFonts w:ascii="Arial" w:hAnsi="Arial" w:cs="Arial" w:eastAsia="Arial"/>
          <w:lang w:val="he-IL" w:bidi="he-IL"/>
          <w:b/>
          <w:color w:val="DD6B20"/>
          <w:sz w:val="26"/>
          <w:rtl/>
          <w:szCs w:val="26"/>
          <w:bCs/>
        </w:rPr>
        <w:t>חלק ב׳ – פרק 1 · ארגז הכלים של הקורא/ת: מושגי יסוד בספרות – זיהוי באמצעים ובמספר</w:t>
      </w:r>
    </w:p>
    <w:p>
      <w:pPr>
        <w:bidi/>
        <w:spacing w:after="40"/>
        <w:jc w:val="right"/>
      </w:pPr>
      <w:r>
        <w:rPr>
          <w:rFonts w:ascii="Arial" w:hAnsi="Arial" w:cs="Arial" w:eastAsia="Arial"/>
          <w:lang w:val="he-IL" w:bidi="he-IL"/>
          <w:sz w:val="22"/>
          <w:rtl/>
          <w:szCs w:val="22"/>
        </w:rPr>
        <w:t>1. נכון – מספר בגוף ראשון הוא דמות המשתתפת בעלילה ומספרת מנקודת מבטה.</w:t>
      </w:r>
    </w:p>
    <w:p>
      <w:pPr>
        <w:bidi/>
        <w:spacing w:after="40"/>
        <w:jc w:val="right"/>
      </w:pPr>
      <w:r>
        <w:rPr>
          <w:rFonts w:ascii="Arial" w:hAnsi="Arial" w:cs="Arial" w:eastAsia="Arial"/>
          <w:lang w:val="he-IL" w:bidi="he-IL"/>
          <w:sz w:val="22"/>
          <w:rtl/>
          <w:szCs w:val="22"/>
        </w:rPr>
        <w:t>2. נכון – באפיון ישיר המספר מתאר את תכונות הדמות ישירות, בלי להסתמך על מעשים.</w:t>
      </w:r>
    </w:p>
    <w:p>
      <w:pPr>
        <w:bidi/>
        <w:pStyle w:val="Heading3"/>
        <w:spacing w:after="80"/>
        <w:jc w:val="right"/>
      </w:pPr>
      <w:r>
        <w:rPr>
          <w:rFonts w:ascii="Arial" w:hAnsi="Arial" w:cs="Arial" w:eastAsia="Arial"/>
          <w:lang w:val="he-IL" w:bidi="he-IL"/>
          <w:b/>
          <w:color w:val="3182CE"/>
          <w:sz w:val="26"/>
          <w:rtl/>
          <w:szCs w:val="26"/>
          <w:bCs/>
        </w:rPr>
        <w:t>חלק ג׳ – פרק 1 · ארגז הכלים של הקורא/ת: מושגי יסוד בספרות – יישום וניתוח</w:t>
      </w:r>
    </w:p>
    <w:p>
      <w:pPr>
        <w:bidi/>
        <w:spacing w:after="40"/>
        <w:jc w:val="right"/>
      </w:pPr>
      <w:r>
        <w:rPr>
          <w:rFonts w:ascii="Arial" w:hAnsi="Arial" w:cs="Arial" w:eastAsia="Arial"/>
          <w:lang w:val="he-IL" w:bidi="he-IL"/>
          <w:sz w:val="22"/>
          <w:rtl/>
          <w:szCs w:val="22"/>
        </w:rPr>
        <w:t>1 – ב ('הלב שלו דפק כמו תוף')</w:t>
      </w:r>
    </w:p>
    <w:p>
      <w:pPr>
        <w:bidi/>
        <w:spacing w:after="40"/>
        <w:jc w:val="right"/>
      </w:pPr>
      <w:r>
        <w:rPr>
          <w:rFonts w:ascii="Arial" w:hAnsi="Arial" w:cs="Arial" w:eastAsia="Arial"/>
          <w:lang w:val="he-IL" w:bidi="he-IL"/>
          <w:sz w:val="22"/>
          <w:rtl/>
          <w:szCs w:val="22"/>
        </w:rPr>
        <w:t>2 – א ('הכיתה הייתה ים סוער')</w:t>
      </w:r>
    </w:p>
    <w:p>
      <w:pPr>
        <w:bidi/>
        <w:spacing w:after="40"/>
        <w:jc w:val="right"/>
      </w:pPr>
      <w:r>
        <w:rPr>
          <w:rFonts w:ascii="Arial" w:hAnsi="Arial" w:cs="Arial" w:eastAsia="Arial"/>
          <w:lang w:val="he-IL" w:bidi="he-IL"/>
          <w:sz w:val="22"/>
          <w:rtl/>
          <w:szCs w:val="22"/>
        </w:rPr>
        <w:t>3 – ד ('השער פיהק לעברי בשעמום')</w:t>
      </w:r>
    </w:p>
    <w:p>
      <w:pPr>
        <w:bidi/>
        <w:spacing w:after="40"/>
        <w:jc w:val="right"/>
      </w:pPr>
      <w:r>
        <w:rPr>
          <w:rFonts w:ascii="Arial" w:hAnsi="Arial" w:cs="Arial" w:eastAsia="Arial"/>
          <w:lang w:val="he-IL" w:bidi="he-IL"/>
          <w:sz w:val="22"/>
          <w:rtl/>
          <w:szCs w:val="22"/>
        </w:rPr>
        <w:t>4 – ג ('עידו היה ילד שקט וביישן')</w:t>
      </w:r>
    </w:p>
    <w:p>
      <w:pPr>
        <w:bidi/>
        <w:pStyle w:val="Heading3"/>
        <w:spacing w:after="80"/>
        <w:jc w:val="right"/>
      </w:pPr>
      <w:r>
        <w:rPr>
          <w:rFonts w:ascii="Arial" w:hAnsi="Arial" w:cs="Arial" w:eastAsia="Arial"/>
          <w:lang w:val="he-IL" w:bidi="he-IL"/>
          <w:b/>
          <w:color w:val="38A169"/>
          <w:sz w:val="26"/>
          <w:rtl/>
          <w:szCs w:val="26"/>
          <w:bCs/>
        </w:rPr>
        <w:t>חלק ד׳ – פרק 1 · ארגז הכלים של הקורא/ת: מושגי יסוד בספרות – תרגול נוסף</w:t>
      </w:r>
    </w:p>
    <w:p>
      <w:pPr>
        <w:bidi/>
        <w:spacing w:after="40"/>
        <w:jc w:val="right"/>
      </w:pPr>
      <w:r>
        <w:rPr>
          <w:rFonts w:ascii="Arial" w:hAnsi="Arial" w:cs="Arial" w:eastAsia="Arial"/>
          <w:lang w:val="he-IL" w:bidi="he-IL"/>
          <w:sz w:val="22"/>
          <w:rtl/>
          <w:szCs w:val="22"/>
        </w:rPr>
        <w:t>1. תוף</w:t>
      </w:r>
    </w:p>
    <w:p>
      <w:pPr>
        <w:bidi/>
        <w:spacing w:after="40"/>
        <w:jc w:val="right"/>
      </w:pPr>
      <w:r>
        <w:rPr>
          <w:rFonts w:ascii="Arial" w:hAnsi="Arial" w:cs="Arial" w:eastAsia="Arial"/>
          <w:lang w:val="he-IL" w:bidi="he-IL"/>
          <w:sz w:val="22"/>
          <w:rtl/>
          <w:szCs w:val="22"/>
        </w:rPr>
        <w:t>2. שיא</w:t>
      </w:r>
    </w:p>
    <w:p>
      <w:pPr>
        <w:bidi/>
        <w:pStyle w:val="Heading3"/>
        <w:spacing w:after="80"/>
        <w:jc w:val="right"/>
      </w:pPr>
      <w:r>
        <w:rPr>
          <w:rFonts w:ascii="Arial" w:hAnsi="Arial" w:cs="Arial" w:eastAsia="Arial"/>
          <w:lang w:val="he-IL" w:bidi="he-IL"/>
          <w:b/>
          <w:color w:val="805AD5"/>
          <w:sz w:val="26"/>
          <w:rtl/>
          <w:szCs w:val="26"/>
          <w:bCs/>
        </w:rPr>
        <w:t>חלק ה׳ – פרק 2 · הסיפור העממי, המשל והבלדה – מושגי יסוד</w:t>
      </w:r>
    </w:p>
    <w:p>
      <w:pPr>
        <w:bidi/>
        <w:spacing w:after="40"/>
        <w:jc w:val="right"/>
      </w:pPr>
      <w:r>
        <w:rPr>
          <w:rFonts w:ascii="Arial" w:hAnsi="Arial" w:cs="Arial" w:eastAsia="Arial"/>
          <w:lang w:val="he-IL" w:bidi="he-IL"/>
          <w:sz w:val="22"/>
          <w:rtl/>
          <w:szCs w:val="22"/>
        </w:rPr>
        <w:t>1. א – חזרה על אירוע או משימה שלוש פעמים</w:t>
      </w:r>
    </w:p>
    <w:p>
      <w:pPr>
        <w:bidi/>
        <w:spacing w:after="40"/>
        <w:jc w:val="right"/>
      </w:pPr>
      <w:r>
        <w:rPr>
          <w:rFonts w:ascii="Arial" w:hAnsi="Arial" w:cs="Arial" w:eastAsia="Arial"/>
          <w:lang w:val="he-IL" w:bidi="he-IL"/>
          <w:sz w:val="22"/>
          <w:rtl/>
          <w:szCs w:val="22"/>
        </w:rPr>
        <w:t>2. ב – את בת שבע / אשת אוריה</w:t>
      </w:r>
    </w:p>
    <w:p>
      <w:pPr>
        <w:bidi/>
        <w:spacing w:after="40"/>
        <w:jc w:val="right"/>
      </w:pPr>
      <w:r>
        <w:rPr>
          <w:rFonts w:ascii="Arial" w:hAnsi="Arial" w:cs="Arial" w:eastAsia="Arial"/>
          <w:lang w:val="he-IL" w:bidi="he-IL"/>
          <w:sz w:val="22"/>
          <w:rtl/>
          <w:szCs w:val="22"/>
        </w:rPr>
        <w:t>3. ב – סוף טרגי</w:t>
      </w:r>
    </w:p>
    <w:p>
      <w:pPr>
        <w:bidi/>
        <w:pStyle w:val="Heading3"/>
        <w:spacing w:after="80"/>
        <w:jc w:val="right"/>
      </w:pPr>
      <w:r>
        <w:rPr>
          <w:rFonts w:ascii="Arial" w:hAnsi="Arial" w:cs="Arial" w:eastAsia="Arial"/>
          <w:lang w:val="he-IL" w:bidi="he-IL"/>
          <w:b/>
          <w:color w:val="D53F8C"/>
          <w:sz w:val="26"/>
          <w:rtl/>
          <w:szCs w:val="26"/>
          <w:bCs/>
        </w:rPr>
        <w:t>חלק ו׳ – פרק 2 · הסיפור העממי, המשל והבלדה – זיהוי ואמת</w:t>
      </w:r>
    </w:p>
    <w:p>
      <w:pPr>
        <w:bidi/>
        <w:spacing w:after="40"/>
        <w:jc w:val="right"/>
      </w:pPr>
      <w:r>
        <w:rPr>
          <w:rFonts w:ascii="Arial" w:hAnsi="Arial" w:cs="Arial" w:eastAsia="Arial"/>
          <w:lang w:val="he-IL" w:bidi="he-IL"/>
          <w:sz w:val="22"/>
          <w:rtl/>
          <w:szCs w:val="22"/>
        </w:rPr>
        <w:t>1. נכון – אלה נוסחאות פתיחה וסיום קבועות האופייניות לסיפור העממי.</w:t>
      </w:r>
    </w:p>
    <w:p>
      <w:pPr>
        <w:bidi/>
        <w:spacing w:after="40"/>
        <w:jc w:val="right"/>
      </w:pPr>
      <w:r>
        <w:rPr>
          <w:rFonts w:ascii="Arial" w:hAnsi="Arial" w:cs="Arial" w:eastAsia="Arial"/>
          <w:lang w:val="he-IL" w:bidi="he-IL"/>
          <w:sz w:val="22"/>
          <w:rtl/>
          <w:szCs w:val="22"/>
        </w:rPr>
        <w:t>2. נכון – הבלדה בנויה על שאלות ותשובות חוזרות שחושפות בהדרגה את ההרעלה.</w:t>
      </w:r>
    </w:p>
    <w:p>
      <w:pPr>
        <w:bidi/>
        <w:pStyle w:val="Heading3"/>
        <w:spacing w:after="80"/>
        <w:jc w:val="right"/>
      </w:pPr>
      <w:r>
        <w:rPr>
          <w:rFonts w:ascii="Arial" w:hAnsi="Arial" w:cs="Arial" w:eastAsia="Arial"/>
          <w:lang w:val="he-IL" w:bidi="he-IL"/>
          <w:b/>
          <w:color w:val="E53E3E"/>
          <w:sz w:val="26"/>
          <w:rtl/>
          <w:szCs w:val="26"/>
          <w:bCs/>
        </w:rPr>
        <w:t>חלק ז׳ – פרק 2 · הסיפור העממי, המשל והבלדה – התאמה וסדר</w:t>
      </w:r>
    </w:p>
    <w:p>
      <w:pPr>
        <w:bidi/>
        <w:spacing w:after="40"/>
        <w:jc w:val="right"/>
      </w:pPr>
      <w:r>
        <w:rPr>
          <w:rFonts w:ascii="Arial" w:hAnsi="Arial" w:cs="Arial" w:eastAsia="Arial"/>
          <w:lang w:val="he-IL" w:bidi="he-IL"/>
          <w:sz w:val="22"/>
          <w:rtl/>
          <w:szCs w:val="22"/>
        </w:rPr>
        <w:t>1 – ד (עוזרים מן החי שמסייעים לאח הקטן)</w:t>
      </w:r>
    </w:p>
    <w:p>
      <w:pPr>
        <w:bidi/>
        <w:spacing w:after="40"/>
        <w:jc w:val="right"/>
      </w:pPr>
      <w:r>
        <w:rPr>
          <w:rFonts w:ascii="Arial" w:hAnsi="Arial" w:cs="Arial" w:eastAsia="Arial"/>
          <w:lang w:val="he-IL" w:bidi="he-IL"/>
          <w:sz w:val="22"/>
          <w:rtl/>
          <w:szCs w:val="22"/>
        </w:rPr>
        <w:t>2 – ג (גלגול (מטמורפוזה) של הגיבור)</w:t>
      </w:r>
    </w:p>
    <w:p>
      <w:pPr>
        <w:bidi/>
        <w:spacing w:after="40"/>
        <w:jc w:val="right"/>
      </w:pPr>
      <w:r>
        <w:rPr>
          <w:rFonts w:ascii="Arial" w:hAnsi="Arial" w:cs="Arial" w:eastAsia="Arial"/>
          <w:lang w:val="he-IL" w:bidi="he-IL"/>
          <w:sz w:val="22"/>
          <w:rtl/>
          <w:szCs w:val="22"/>
        </w:rPr>
        <w:t>3 – א (משל שחושף אמת קשה בפני המלך דוד)</w:t>
      </w:r>
    </w:p>
    <w:p>
      <w:pPr>
        <w:bidi/>
        <w:spacing w:after="40"/>
        <w:jc w:val="right"/>
      </w:pPr>
      <w:r>
        <w:rPr>
          <w:rFonts w:ascii="Arial" w:hAnsi="Arial" w:cs="Arial" w:eastAsia="Arial"/>
          <w:lang w:val="he-IL" w:bidi="he-IL"/>
          <w:sz w:val="22"/>
          <w:rtl/>
          <w:szCs w:val="22"/>
        </w:rPr>
        <w:t>4 – ב (דיאלוג חוזר בין אם לבן עד גילוי ההרעלה)</w:t>
      </w:r>
    </w:p>
    <w:p>
      <w:pPr>
        <w:bidi/>
        <w:pStyle w:val="Heading3"/>
        <w:spacing w:after="80"/>
        <w:jc w:val="right"/>
      </w:pPr>
      <w:r>
        <w:rPr>
          <w:rFonts w:ascii="Arial" w:hAnsi="Arial" w:cs="Arial" w:eastAsia="Arial"/>
          <w:lang w:val="he-IL" w:bidi="he-IL"/>
          <w:b/>
          <w:color w:val="DD6B20"/>
          <w:sz w:val="26"/>
          <w:rtl/>
          <w:szCs w:val="26"/>
          <w:bCs/>
        </w:rPr>
        <w:t>חלק ח׳ – פרק 2 · הסיפור העממי, המשל והבלדה – השלמה</w:t>
      </w:r>
    </w:p>
    <w:p>
      <w:pPr>
        <w:bidi/>
        <w:spacing w:after="40"/>
        <w:jc w:val="right"/>
      </w:pPr>
      <w:r>
        <w:rPr>
          <w:rFonts w:ascii="Arial" w:hAnsi="Arial" w:cs="Arial" w:eastAsia="Arial"/>
          <w:lang w:val="he-IL" w:bidi="he-IL"/>
          <w:sz w:val="22"/>
          <w:rtl/>
          <w:szCs w:val="22"/>
        </w:rPr>
        <w:t>1. אטד</w:t>
      </w:r>
    </w:p>
    <w:p>
      <w:pPr>
        <w:bidi/>
        <w:pStyle w:val="Heading3"/>
        <w:spacing w:after="80"/>
        <w:jc w:val="right"/>
      </w:pPr>
      <w:r>
        <w:rPr>
          <w:rFonts w:ascii="Arial" w:hAnsi="Arial" w:cs="Arial" w:eastAsia="Arial"/>
          <w:lang w:val="he-IL" w:bidi="he-IL"/>
          <w:b/>
          <w:color w:val="3182CE"/>
          <w:sz w:val="26"/>
          <w:rtl/>
          <w:szCs w:val="26"/>
          <w:bCs/>
        </w:rPr>
        <w:t>חלק ט׳ – פרק 3 · הסיפור הקצר: מהעולם ומהספרות העברית – זיהוי ועובדות</w:t>
      </w:r>
    </w:p>
    <w:p>
      <w:pPr>
        <w:bidi/>
        <w:spacing w:after="40"/>
        <w:jc w:val="right"/>
      </w:pPr>
      <w:r>
        <w:rPr>
          <w:rFonts w:ascii="Arial" w:hAnsi="Arial" w:cs="Arial" w:eastAsia="Arial"/>
          <w:lang w:val="he-IL" w:bidi="he-IL"/>
          <w:sz w:val="22"/>
          <w:rtl/>
          <w:szCs w:val="22"/>
        </w:rPr>
        <w:t>1. א – גי דה מופסאן</w:t>
      </w:r>
    </w:p>
    <w:p>
      <w:pPr>
        <w:bidi/>
        <w:spacing w:after="40"/>
        <w:jc w:val="right"/>
      </w:pPr>
      <w:r>
        <w:rPr>
          <w:rFonts w:ascii="Arial" w:hAnsi="Arial" w:cs="Arial" w:eastAsia="Arial"/>
          <w:lang w:val="he-IL" w:bidi="he-IL"/>
          <w:sz w:val="22"/>
          <w:rtl/>
          <w:szCs w:val="22"/>
        </w:rPr>
        <w:t>2. ב – שרשרת פנינים</w:t>
      </w:r>
    </w:p>
    <w:p>
      <w:pPr>
        <w:bidi/>
        <w:spacing w:after="40"/>
        <w:jc w:val="right"/>
      </w:pPr>
      <w:r>
        <w:rPr>
          <w:rFonts w:ascii="Arial" w:hAnsi="Arial" w:cs="Arial" w:eastAsia="Arial"/>
          <w:lang w:val="he-IL" w:bidi="he-IL"/>
          <w:sz w:val="22"/>
          <w:rtl/>
          <w:szCs w:val="22"/>
        </w:rPr>
        <w:t>3. א – עגלון בשם איונה</w:t>
      </w:r>
    </w:p>
    <w:p>
      <w:pPr>
        <w:bidi/>
        <w:pStyle w:val="Heading3"/>
        <w:spacing w:after="80"/>
        <w:jc w:val="right"/>
      </w:pPr>
      <w:r>
        <w:rPr>
          <w:rFonts w:ascii="Arial" w:hAnsi="Arial" w:cs="Arial" w:eastAsia="Arial"/>
          <w:lang w:val="he-IL" w:bidi="he-IL"/>
          <w:b/>
          <w:color w:val="38A169"/>
          <w:sz w:val="26"/>
          <w:rtl/>
          <w:szCs w:val="26"/>
          <w:bCs/>
        </w:rPr>
        <w:t>חלק י׳ – פרק 3 · הסיפור הקצר: מהעולם ומהספרות העברית – הבנה והשוואה</w:t>
      </w:r>
    </w:p>
    <w:p>
      <w:pPr>
        <w:bidi/>
        <w:spacing w:after="40"/>
        <w:jc w:val="right"/>
      </w:pPr>
      <w:r>
        <w:rPr>
          <w:rFonts w:ascii="Arial" w:hAnsi="Arial" w:cs="Arial" w:eastAsia="Arial"/>
          <w:lang w:val="he-IL" w:bidi="he-IL"/>
          <w:sz w:val="22"/>
          <w:rtl/>
          <w:szCs w:val="22"/>
        </w:rPr>
        <w:t>1. נכון – זו הפואנטה המפתיעה של הסיפור: כל שנות העבודה הקשה היו מיותרות</w:t>
      </w:r>
    </w:p>
    <w:p>
      <w:pPr>
        <w:bidi/>
        <w:spacing w:after="40"/>
        <w:jc w:val="right"/>
      </w:pPr>
      <w:r>
        <w:rPr>
          <w:rFonts w:ascii="Arial" w:hAnsi="Arial" w:cs="Arial" w:eastAsia="Arial"/>
          <w:lang w:val="he-IL" w:bidi="he-IL"/>
          <w:sz w:val="22"/>
          <w:rtl/>
          <w:szCs w:val="22"/>
        </w:rPr>
        <w:t>2. לא נכון – אף אחד מהאנשים לא מקשיב לו, רק הסוסה שלו מקשיבה בסוף</w:t>
      </w:r>
    </w:p>
    <w:p>
      <w:pPr>
        <w:bidi/>
        <w:pStyle w:val="Heading3"/>
        <w:spacing w:after="80"/>
        <w:jc w:val="right"/>
      </w:pPr>
      <w:r>
        <w:rPr>
          <w:rFonts w:ascii="Arial" w:hAnsi="Arial" w:cs="Arial" w:eastAsia="Arial"/>
          <w:lang w:val="he-IL" w:bidi="he-IL"/>
          <w:b/>
          <w:color w:val="805AD5"/>
          <w:sz w:val="26"/>
          <w:rtl/>
          <w:szCs w:val="26"/>
          <w:bCs/>
        </w:rPr>
        <w:t>חלק י״א – פרק 3 · הסיפור הקצר: מהעולם ומהספרות העברית – ניתוח והשוואה</w:t>
      </w:r>
    </w:p>
    <w:p>
      <w:pPr>
        <w:bidi/>
        <w:spacing w:after="40"/>
        <w:jc w:val="right"/>
      </w:pPr>
      <w:r>
        <w:rPr>
          <w:rFonts w:ascii="Arial" w:hAnsi="Arial" w:cs="Arial" w:eastAsia="Arial"/>
          <w:lang w:val="he-IL" w:bidi="he-IL"/>
          <w:sz w:val="22"/>
          <w:rtl/>
          <w:szCs w:val="22"/>
        </w:rPr>
        <w:t>1 – ד (אובדן תכשיט ושנים של קורבן מיותר)</w:t>
      </w:r>
    </w:p>
    <w:p>
      <w:pPr>
        <w:bidi/>
        <w:spacing w:after="40"/>
        <w:jc w:val="right"/>
      </w:pPr>
      <w:r>
        <w:rPr>
          <w:rFonts w:ascii="Arial" w:hAnsi="Arial" w:cs="Arial" w:eastAsia="Arial"/>
          <w:lang w:val="he-IL" w:bidi="he-IL"/>
          <w:sz w:val="22"/>
          <w:rtl/>
          <w:szCs w:val="22"/>
        </w:rPr>
        <w:t>2 – א (בדידות ואדישות הסביבה כלפי האבל)</w:t>
      </w:r>
    </w:p>
    <w:p>
      <w:pPr>
        <w:bidi/>
        <w:spacing w:after="40"/>
        <w:jc w:val="right"/>
      </w:pPr>
      <w:r>
        <w:rPr>
          <w:rFonts w:ascii="Arial" w:hAnsi="Arial" w:cs="Arial" w:eastAsia="Arial"/>
          <w:lang w:val="he-IL" w:bidi="he-IL"/>
          <w:sz w:val="22"/>
          <w:rtl/>
          <w:szCs w:val="22"/>
        </w:rPr>
        <w:t>3 – ב (חברות ישנה מול חובה וחוק)</w:t>
      </w:r>
    </w:p>
    <w:p>
      <w:pPr>
        <w:bidi/>
        <w:spacing w:after="40"/>
        <w:jc w:val="right"/>
      </w:pPr>
      <w:r>
        <w:rPr>
          <w:rFonts w:ascii="Arial" w:hAnsi="Arial" w:cs="Arial" w:eastAsia="Arial"/>
          <w:lang w:val="he-IL" w:bidi="he-IL"/>
          <w:sz w:val="22"/>
          <w:rtl/>
          <w:szCs w:val="22"/>
        </w:rPr>
        <w:t>4 – ג (עלבון ונקמה בלי מגע פיזי)</w:t>
      </w:r>
    </w:p>
    <w:p>
      <w:pPr>
        <w:bidi/>
        <w:pStyle w:val="Heading3"/>
        <w:spacing w:after="80"/>
        <w:jc w:val="right"/>
      </w:pPr>
      <w:r>
        <w:rPr>
          <w:rFonts w:ascii="Arial" w:hAnsi="Arial" w:cs="Arial" w:eastAsia="Arial"/>
          <w:lang w:val="he-IL" w:bidi="he-IL"/>
          <w:b/>
          <w:color w:val="D53F8C"/>
          <w:sz w:val="26"/>
          <w:rtl/>
          <w:szCs w:val="26"/>
          <w:bCs/>
        </w:rPr>
        <w:t>חלק י״ב – פרק 3 · הסיפור הקצר: מהעולם ומהספרות העברית – כתיבה ומושגים</w:t>
      </w:r>
    </w:p>
    <w:p>
      <w:pPr>
        <w:bidi/>
        <w:spacing w:after="40"/>
        <w:jc w:val="right"/>
      </w:pPr>
      <w:r>
        <w:rPr>
          <w:rFonts w:ascii="Arial" w:hAnsi="Arial" w:cs="Arial" w:eastAsia="Arial"/>
          <w:lang w:val="he-IL" w:bidi="he-IL"/>
          <w:sz w:val="22"/>
          <w:rtl/>
          <w:szCs w:val="22"/>
        </w:rPr>
        <w:t>1. סוסה</w:t>
      </w:r>
    </w:p>
    <w:p>
      <w:pPr>
        <w:bidi/>
        <w:spacing w:after="40"/>
        <w:jc w:val="right"/>
      </w:pPr>
      <w:r>
        <w:rPr>
          <w:rFonts w:ascii="Arial" w:hAnsi="Arial" w:cs="Arial" w:eastAsia="Arial"/>
          <w:lang w:val="he-IL" w:bidi="he-IL"/>
          <w:sz w:val="22"/>
          <w:rtl/>
          <w:szCs w:val="22"/>
        </w:rPr>
        <w:t>2. סבל</w:t>
      </w:r>
    </w:p>
    <w:p>
      <w:pPr>
        <w:bidi/>
        <w:pStyle w:val="Heading3"/>
        <w:spacing w:after="80"/>
        <w:jc w:val="right"/>
      </w:pPr>
      <w:r>
        <w:rPr>
          <w:rFonts w:ascii="Arial" w:hAnsi="Arial" w:cs="Arial" w:eastAsia="Arial"/>
          <w:lang w:val="he-IL" w:bidi="he-IL"/>
          <w:b/>
          <w:color w:val="E53E3E"/>
          <w:sz w:val="26"/>
          <w:rtl/>
          <w:szCs w:val="26"/>
          <w:bCs/>
        </w:rPr>
        <w:t>חלק י״ג – פרק 4 · שירה: איך קוראים שיר, ושירת התחייה של ביאליק ורחל – הכרה ומושגי יסוד</w:t>
      </w:r>
    </w:p>
    <w:p>
      <w:pPr>
        <w:bidi/>
        <w:spacing w:after="40"/>
        <w:jc w:val="right"/>
      </w:pPr>
      <w:r>
        <w:rPr>
          <w:rFonts w:ascii="Arial" w:hAnsi="Arial" w:cs="Arial" w:eastAsia="Arial"/>
          <w:lang w:val="he-IL" w:bidi="he-IL"/>
          <w:sz w:val="22"/>
          <w:rtl/>
          <w:szCs w:val="22"/>
        </w:rPr>
        <w:t>1. א – קבוצת טורים (שורות) המופרדת ברווח משאר השיר</w:t>
      </w:r>
    </w:p>
    <w:p>
      <w:pPr>
        <w:bidi/>
        <w:spacing w:after="40"/>
        <w:jc w:val="right"/>
      </w:pPr>
      <w:r>
        <w:rPr>
          <w:rFonts w:ascii="Arial" w:hAnsi="Arial" w:cs="Arial" w:eastAsia="Arial"/>
          <w:lang w:val="he-IL" w:bidi="he-IL"/>
          <w:sz w:val="22"/>
          <w:rtl/>
          <w:szCs w:val="22"/>
        </w:rPr>
        <w:t>2. א – הכנרת וחיי החלוצים</w:t>
      </w:r>
    </w:p>
    <w:p>
      <w:pPr>
        <w:bidi/>
        <w:pStyle w:val="Heading3"/>
        <w:spacing w:after="80"/>
        <w:jc w:val="right"/>
      </w:pPr>
      <w:r>
        <w:rPr>
          <w:rFonts w:ascii="Arial" w:hAnsi="Arial" w:cs="Arial" w:eastAsia="Arial"/>
          <w:lang w:val="he-IL" w:bidi="he-IL"/>
          <w:b/>
          <w:color w:val="DD6B20"/>
          <w:sz w:val="26"/>
          <w:rtl/>
          <w:szCs w:val="26"/>
          <w:bCs/>
        </w:rPr>
        <w:t>חלק י״ד – פרק 4 · שירה: איך קוראים שיר, ושירת התחייה של ביאליק ורחל – הבנה והבחנה</w:t>
      </w:r>
    </w:p>
    <w:p>
      <w:pPr>
        <w:bidi/>
        <w:spacing w:after="40"/>
        <w:jc w:val="right"/>
      </w:pPr>
      <w:r>
        <w:rPr>
          <w:rFonts w:ascii="Arial" w:hAnsi="Arial" w:cs="Arial" w:eastAsia="Arial"/>
          <w:lang w:val="he-IL" w:bidi="he-IL"/>
          <w:sz w:val="22"/>
          <w:rtl/>
          <w:szCs w:val="22"/>
        </w:rPr>
        <w:t>1. לא נכון – הדובר הוא דמות שהמשורר או המשוררת יצרו, והיא זו שמוסרת לנו מחשבות ורגשות – לא בהכרח קולם האישי.</w:t>
      </w:r>
    </w:p>
    <w:p>
      <w:pPr>
        <w:bidi/>
        <w:spacing w:after="40"/>
        <w:jc w:val="right"/>
      </w:pPr>
      <w:r>
        <w:rPr>
          <w:rFonts w:ascii="Arial" w:hAnsi="Arial" w:cs="Arial" w:eastAsia="Arial"/>
          <w:lang w:val="he-IL" w:bidi="he-IL"/>
          <w:sz w:val="22"/>
          <w:rtl/>
          <w:szCs w:val="22"/>
        </w:rPr>
        <w:t>2. לא נכון – שירי רחל קצרים ופשוטים בלשונם, אך עמוקים ברגש ובמשמעות.</w:t>
      </w:r>
    </w:p>
    <w:p>
      <w:pPr>
        <w:bidi/>
        <w:pStyle w:val="Heading3"/>
        <w:spacing w:after="80"/>
        <w:jc w:val="right"/>
      </w:pPr>
      <w:r>
        <w:rPr>
          <w:rFonts w:ascii="Arial" w:hAnsi="Arial" w:cs="Arial" w:eastAsia="Arial"/>
          <w:lang w:val="he-IL" w:bidi="he-IL"/>
          <w:b/>
          <w:color w:val="3182CE"/>
          <w:sz w:val="26"/>
          <w:rtl/>
          <w:szCs w:val="26"/>
          <w:bCs/>
        </w:rPr>
        <w:t>חלק ט״ו – פרק 4 · שירה: איך קוראים שיר, ושירת התחייה של ביאליק ורחל – זיהוי מושגים ושיוך ליצירות</w:t>
      </w:r>
    </w:p>
    <w:p>
      <w:pPr>
        <w:bidi/>
        <w:spacing w:after="40"/>
        <w:jc w:val="right"/>
      </w:pPr>
      <w:r>
        <w:rPr>
          <w:rFonts w:ascii="Arial" w:hAnsi="Arial" w:cs="Arial" w:eastAsia="Arial"/>
          <w:lang w:val="he-IL" w:bidi="he-IL"/>
          <w:sz w:val="22"/>
          <w:rtl/>
          <w:szCs w:val="22"/>
        </w:rPr>
        <w:t>1. הלאומי</w:t>
      </w:r>
    </w:p>
    <w:p>
      <w:pPr>
        <w:bidi/>
        <w:pStyle w:val="Heading3"/>
        <w:spacing w:after="80"/>
        <w:jc w:val="right"/>
      </w:pPr>
      <w:r>
        <w:rPr>
          <w:rFonts w:ascii="Arial" w:hAnsi="Arial" w:cs="Arial" w:eastAsia="Arial"/>
          <w:lang w:val="he-IL" w:bidi="he-IL"/>
          <w:b/>
          <w:color w:val="38A169"/>
          <w:sz w:val="26"/>
          <w:rtl/>
          <w:szCs w:val="26"/>
          <w:bCs/>
        </w:rPr>
        <w:t>חלק ט״ז – פרק 4 · שירה: איך קוראים שיר, ושירת התחייה של ביאליק ורחל – ניתוח קטעים ושימוש באמצעים</w:t>
      </w:r>
    </w:p>
    <w:p>
      <w:pPr>
        <w:bidi/>
        <w:spacing w:after="40"/>
        <w:jc w:val="right"/>
      </w:pPr>
      <w:r>
        <w:rPr>
          <w:rFonts w:ascii="Arial" w:hAnsi="Arial" w:cs="Arial" w:eastAsia="Arial"/>
          <w:lang w:val="he-IL" w:bidi="he-IL"/>
          <w:sz w:val="22"/>
          <w:rtl/>
          <w:szCs w:val="22"/>
        </w:rPr>
        <w:t>1. א – נמלה</w:t>
      </w:r>
    </w:p>
    <w:p>
      <w:pPr>
        <w:bidi/>
        <w:spacing w:after="40"/>
        <w:jc w:val="right"/>
      </w:pPr>
      <w:r>
        <w:rPr>
          <w:rFonts w:ascii="Arial" w:hAnsi="Arial" w:cs="Arial" w:eastAsia="Arial"/>
          <w:lang w:val="he-IL" w:bidi="he-IL"/>
          <w:sz w:val="22"/>
          <w:rtl/>
          <w:szCs w:val="22"/>
        </w:rPr>
        <w:t>2. א – האנשה ומטאפורות לתיאור הכנרת</w:t>
      </w:r>
    </w:p>
    <w:p>
      <w:pPr>
        <w:bidi/>
        <w:pStyle w:val="Heading3"/>
        <w:spacing w:after="80"/>
        <w:jc w:val="right"/>
      </w:pPr>
      <w:r>
        <w:rPr>
          <w:rFonts w:ascii="Arial" w:hAnsi="Arial" w:cs="Arial" w:eastAsia="Arial"/>
          <w:lang w:val="he-IL" w:bidi="he-IL"/>
          <w:b/>
          <w:color w:val="805AD5"/>
          <w:sz w:val="26"/>
          <w:rtl/>
          <w:szCs w:val="26"/>
          <w:bCs/>
        </w:rPr>
        <w:t>חלק י״ז – פרק 5 · תנ״ך: שמואל – מנהיגים ומלכים, שאול ודוד – הכרת הסיפור</w:t>
      </w:r>
    </w:p>
    <w:p>
      <w:pPr>
        <w:bidi/>
        <w:spacing w:after="40"/>
        <w:jc w:val="right"/>
      </w:pPr>
      <w:r>
        <w:rPr>
          <w:rFonts w:ascii="Arial" w:hAnsi="Arial" w:cs="Arial" w:eastAsia="Arial"/>
          <w:lang w:val="he-IL" w:bidi="he-IL"/>
          <w:sz w:val="22"/>
          <w:rtl/>
          <w:szCs w:val="22"/>
        </w:rPr>
        <w:t>1. א – חנה</w:t>
      </w:r>
    </w:p>
    <w:p>
      <w:pPr>
        <w:bidi/>
        <w:spacing w:after="40"/>
        <w:jc w:val="right"/>
      </w:pPr>
      <w:r>
        <w:rPr>
          <w:rFonts w:ascii="Arial" w:hAnsi="Arial" w:cs="Arial" w:eastAsia="Arial"/>
          <w:lang w:val="he-IL" w:bidi="he-IL"/>
          <w:sz w:val="22"/>
          <w:rtl/>
          <w:szCs w:val="22"/>
        </w:rPr>
        <w:t>2. א – מלך כמו בשאר העמים</w:t>
      </w:r>
    </w:p>
    <w:p>
      <w:pPr>
        <w:bidi/>
        <w:spacing w:after="40"/>
        <w:jc w:val="right"/>
      </w:pPr>
      <w:r>
        <w:rPr>
          <w:rFonts w:ascii="Arial" w:hAnsi="Arial" w:cs="Arial" w:eastAsia="Arial"/>
          <w:lang w:val="he-IL" w:bidi="he-IL"/>
          <w:sz w:val="22"/>
          <w:rtl/>
          <w:szCs w:val="22"/>
        </w:rPr>
        <w:t>3. א – דוד</w:t>
      </w:r>
    </w:p>
    <w:p>
      <w:pPr>
        <w:bidi/>
        <w:pStyle w:val="Heading3"/>
        <w:spacing w:after="80"/>
        <w:jc w:val="right"/>
      </w:pPr>
      <w:r>
        <w:rPr>
          <w:rFonts w:ascii="Arial" w:hAnsi="Arial" w:cs="Arial" w:eastAsia="Arial"/>
          <w:lang w:val="he-IL" w:bidi="he-IL"/>
          <w:b/>
          <w:color w:val="D53F8C"/>
          <w:sz w:val="26"/>
          <w:rtl/>
          <w:szCs w:val="26"/>
          <w:bCs/>
        </w:rPr>
        <w:t>חלק י״ח – פרק 5 · תנ״ך: שמואל – מנהיגים ומלכים, שאול ודוד – הבנה ויישום</w:t>
      </w:r>
    </w:p>
    <w:p>
      <w:pPr>
        <w:bidi/>
        <w:spacing w:after="40"/>
        <w:jc w:val="right"/>
      </w:pPr>
      <w:r>
        <w:rPr>
          <w:rFonts w:ascii="Arial" w:hAnsi="Arial" w:cs="Arial" w:eastAsia="Arial"/>
          <w:lang w:val="he-IL" w:bidi="he-IL"/>
          <w:sz w:val="22"/>
          <w:rtl/>
          <w:szCs w:val="22"/>
        </w:rPr>
        <w:t>1. לא נכון – הפסוק אומר שה' רואה ללבב, לא למראה החיצוני</w:t>
      </w:r>
    </w:p>
    <w:p>
      <w:pPr>
        <w:bidi/>
        <w:spacing w:after="40"/>
        <w:jc w:val="right"/>
      </w:pPr>
      <w:r>
        <w:rPr>
          <w:rFonts w:ascii="Arial" w:hAnsi="Arial" w:cs="Arial" w:eastAsia="Arial"/>
          <w:lang w:val="he-IL" w:bidi="he-IL"/>
          <w:sz w:val="22"/>
          <w:rtl/>
          <w:szCs w:val="22"/>
        </w:rPr>
        <w:t>2. נכון – אלו שני החטאים המתוארים בפרקים י״ג וט״ו</w:t>
      </w:r>
    </w:p>
    <w:p>
      <w:pPr>
        <w:bidi/>
        <w:pStyle w:val="Heading3"/>
        <w:spacing w:after="80"/>
        <w:jc w:val="right"/>
      </w:pPr>
      <w:r>
        <w:rPr>
          <w:rFonts w:ascii="Arial" w:hAnsi="Arial" w:cs="Arial" w:eastAsia="Arial"/>
          <w:lang w:val="he-IL" w:bidi="he-IL"/>
          <w:b/>
          <w:color w:val="E53E3E"/>
          <w:sz w:val="26"/>
          <w:rtl/>
          <w:szCs w:val="26"/>
          <w:bCs/>
        </w:rPr>
        <w:t>חלק י״ט – פרק 5 · תנ״ך: שמואל – מנהיגים ומלכים, שאול ודוד – השלמה והתאמה</w:t>
      </w:r>
    </w:p>
    <w:p>
      <w:pPr>
        <w:bidi/>
        <w:spacing w:after="40"/>
        <w:jc w:val="right"/>
      </w:pPr>
      <w:r>
        <w:rPr>
          <w:rFonts w:ascii="Arial" w:hAnsi="Arial" w:cs="Arial" w:eastAsia="Arial"/>
          <w:lang w:val="he-IL" w:bidi="he-IL"/>
          <w:sz w:val="22"/>
          <w:rtl/>
          <w:szCs w:val="22"/>
        </w:rPr>
        <w:t>1. החצים</w:t>
      </w:r>
    </w:p>
    <w:p>
      <w:pPr>
        <w:bidi/>
        <w:spacing w:after="40"/>
        <w:jc w:val="right"/>
      </w:pPr>
      <w:r>
        <w:rPr>
          <w:rFonts w:ascii="Arial" w:hAnsi="Arial" w:cs="Arial" w:eastAsia="Arial"/>
          <w:lang w:val="he-IL" w:bidi="he-IL"/>
          <w:sz w:val="22"/>
          <w:rtl/>
          <w:szCs w:val="22"/>
        </w:rPr>
        <w:t>2. זיף</w:t>
      </w:r>
    </w:p>
    <w:p>
      <w:pPr>
        <w:bidi/>
        <w:pStyle w:val="Heading3"/>
        <w:spacing w:after="80"/>
        <w:jc w:val="right"/>
      </w:pPr>
      <w:r>
        <w:rPr>
          <w:rFonts w:ascii="Arial" w:hAnsi="Arial" w:cs="Arial" w:eastAsia="Arial"/>
          <w:lang w:val="he-IL" w:bidi="he-IL"/>
          <w:b/>
          <w:color w:val="DD6B20"/>
          <w:sz w:val="26"/>
          <w:rtl/>
          <w:szCs w:val="26"/>
          <w:bCs/>
        </w:rPr>
        <w:t>חלק כ׳ – פרק 5 · תנ״ך: שמואל – מנהיגים ומלכים, שאול ודוד – התאמת דמויות</w:t>
      </w:r>
    </w:p>
    <w:p>
      <w:pPr>
        <w:bidi/>
        <w:spacing w:after="40"/>
        <w:jc w:val="right"/>
      </w:pPr>
      <w:r>
        <w:rPr>
          <w:rFonts w:ascii="Arial" w:hAnsi="Arial" w:cs="Arial" w:eastAsia="Arial"/>
          <w:lang w:val="he-IL" w:bidi="he-IL"/>
          <w:sz w:val="22"/>
          <w:rtl/>
          <w:szCs w:val="22"/>
        </w:rPr>
        <w:t>1 – ג (התפללה ונדרה נדר על לידת בן)</w:t>
      </w:r>
    </w:p>
    <w:p>
      <w:pPr>
        <w:bidi/>
        <w:spacing w:after="40"/>
        <w:jc w:val="right"/>
      </w:pPr>
      <w:r>
        <w:rPr>
          <w:rFonts w:ascii="Arial" w:hAnsi="Arial" w:cs="Arial" w:eastAsia="Arial"/>
          <w:lang w:val="he-IL" w:bidi="he-IL"/>
          <w:sz w:val="22"/>
          <w:rtl/>
          <w:szCs w:val="22"/>
        </w:rPr>
        <w:t>2 – ד (הנביא שמשח את שאול ואת דוד)</w:t>
      </w:r>
    </w:p>
    <w:p>
      <w:pPr>
        <w:bidi/>
        <w:spacing w:after="40"/>
        <w:jc w:val="right"/>
      </w:pPr>
      <w:r>
        <w:rPr>
          <w:rFonts w:ascii="Arial" w:hAnsi="Arial" w:cs="Arial" w:eastAsia="Arial"/>
          <w:lang w:val="he-IL" w:bidi="he-IL"/>
          <w:sz w:val="22"/>
          <w:rtl/>
          <w:szCs w:val="22"/>
        </w:rPr>
        <w:t>3 – א (המלך הראשון, שנדחה בשל חטאיו)</w:t>
      </w:r>
    </w:p>
    <w:p>
      <w:pPr>
        <w:bidi/>
        <w:spacing w:after="40"/>
        <w:jc w:val="right"/>
      </w:pPr>
      <w:r>
        <w:rPr>
          <w:rFonts w:ascii="Arial" w:hAnsi="Arial" w:cs="Arial" w:eastAsia="Arial"/>
          <w:lang w:val="he-IL" w:bidi="he-IL"/>
          <w:sz w:val="22"/>
          <w:rtl/>
          <w:szCs w:val="22"/>
        </w:rPr>
        <w:t>4 – ב (הרועה שנבחר בזכות ליבו)</w:t>
      </w:r>
    </w:p>
    <w:p>
      <w:pPr>
        <w:bidi/>
        <w:pStyle w:val="Heading3"/>
        <w:spacing w:after="80"/>
        <w:jc w:val="right"/>
      </w:pPr>
      <w:r>
        <w:rPr>
          <w:rFonts w:ascii="Arial" w:hAnsi="Arial" w:cs="Arial" w:eastAsia="Arial"/>
          <w:lang w:val="he-IL" w:bidi="he-IL"/>
          <w:b/>
          <w:sz w:val="26"/>
          <w:rtl/>
          <w:szCs w:val="26"/>
          <w:bCs/>
        </w:rPr>
        <w:t>כרטיס יציאה – מה לחפש</w:t>
      </w:r>
    </w:p>
    <w:p>
      <w:pPr>
        <w:bidi/>
        <w:spacing w:after="80"/>
        <w:jc w:val="right"/>
      </w:pPr>
      <w:r>
        <w:rPr>
          <w:rFonts w:ascii="Arial" w:hAnsi="Arial" w:cs="Arial" w:eastAsia="Arial"/>
          <w:lang w:val="he-IL" w:bidi="he-IL"/>
          <w:sz w:val="22"/>
          <w:rtl/>
          <w:szCs w:val="22"/>
        </w:rPr>
        <w:t>• תשובה טובה מגדירה את שני סוגי האפיון בבירור ומביאה דוגמה מדויקת מתוך טקסט שנלמד, לא כללית</w:t>
      </w:r>
    </w:p>
    <w:p>
      <w:pPr>
        <w:bidi/>
        <w:spacing w:after="80"/>
        <w:jc w:val="right"/>
      </w:pPr>
      <w:r>
        <w:rPr>
          <w:rFonts w:ascii="Arial" w:hAnsi="Arial" w:cs="Arial" w:eastAsia="Arial"/>
          <w:lang w:val="he-IL" w:bidi="he-IL"/>
          <w:sz w:val="22"/>
          <w:rtl/>
          <w:szCs w:val="22"/>
        </w:rPr>
        <w:t>• תשובה טובה מזהה לפחות אמצעי אמנותי אחד בשם, ומסבירה כיצד הוא תורם למשמעות או לרגש ביצירה</w:t>
      </w:r>
    </w:p>
    <w:p>
      <w:pPr>
        <w:bidi/>
        <w:spacing w:after="80"/>
        <w:jc w:val="right"/>
      </w:pPr>
      <w:r>
        <w:rPr>
          <w:rFonts w:ascii="Arial" w:hAnsi="Arial" w:cs="Arial" w:eastAsia="Arial"/>
          <w:lang w:val="he-IL" w:bidi="he-IL"/>
          <w:sz w:val="22"/>
          <w:rtl/>
          <w:szCs w:val="22"/>
        </w:rPr>
        <w:t>• תשובה טובה מתבססת על אירוע קונקרטי מהפסוקים (למשל משיחת דוד או חטאי שאול) ולא רק על רושם כללי</w:t>
      </w:r>
    </w:p>
    <w:p>
      <w:pPr>
        <w:bidi/>
        <w:spacing w:after="80"/>
        <w:jc w:val="right"/>
      </w:pPr>
      <w:r>
        <w:rPr>
          <w:rFonts w:ascii="Arial" w:hAnsi="Arial" w:cs="Arial" w:eastAsia="Arial"/>
          <w:lang w:val="he-IL" w:bidi="he-IL"/>
          <w:b/>
          <w:sz w:val="24"/>
          <w:rtl/>
          <w:szCs w:val="24"/>
          <w:bCs/>
        </w:rPr>
        <w:t>טיפים להפעלה:</w:t>
      </w:r>
    </w:p>
    <w:p>
      <w:pPr>
        <w:bidi/>
        <w:spacing w:after="80"/>
        <w:jc w:val="right"/>
      </w:pPr>
      <w:r>
        <w:rPr>
          <w:rFonts w:ascii="Arial" w:hAnsi="Arial" w:cs="Arial" w:eastAsia="Arial"/>
          <w:lang w:val="he-IL" w:bidi="he-IL"/>
          <w:sz w:val="22"/>
          <w:rtl/>
          <w:szCs w:val="22"/>
        </w:rPr>
        <w:t>• מומלץ ללמד את הפרקים לפי הסדר המוצע - תחילה מושגי יסוד, ואז ליישם אותם בכל יצירה חדשה</w:t>
      </w:r>
    </w:p>
    <w:p>
      <w:pPr>
        <w:bidi/>
        <w:spacing w:after="80"/>
        <w:jc w:val="right"/>
      </w:pPr>
      <w:r>
        <w:rPr>
          <w:rFonts w:ascii="Arial" w:hAnsi="Arial" w:cs="Arial" w:eastAsia="Arial"/>
          <w:lang w:val="he-IL" w:bidi="he-IL"/>
          <w:sz w:val="22"/>
          <w:rtl/>
          <w:szCs w:val="22"/>
        </w:rPr>
        <w:t>• אפשר לפרוס את החוברת על פני כמה שיעורים, פרק אחד או שניים בכל שיעור, ולהקדיש שיעור נפרד לחלק התנ״ך</w:t>
      </w:r>
    </w:p>
    <w:p>
      <w:pPr>
        <w:bidi/>
        <w:spacing w:after="80"/>
        <w:jc w:val="right"/>
      </w:pPr>
      <w:r>
        <w:rPr>
          <w:rFonts w:ascii="Arial" w:hAnsi="Arial" w:cs="Arial" w:eastAsia="Arial"/>
          <w:lang w:val="he-IL" w:bidi="he-IL"/>
          <w:sz w:val="22"/>
          <w:rtl/>
          <w:szCs w:val="22"/>
        </w:rPr>
        <w:t>• לתלמידים מתקשים אפשר לצמצם למשימות הזיהוי בלבד; לתלמידים מתקדמים כדאי להוסיף פסקת ניתוח מלאה עם ציטוט קצר ונימוק</w:t>
      </w:r>
    </w:p>
    <w:p>
      <w:pPr>
        <w:bidi/>
        <w:spacing w:after="80"/>
        <w:jc w:val="right"/>
      </w:pPr>
      <w:r>
        <w:rPr>
          <w:rFonts w:ascii="Arial" w:hAnsi="Arial" w:cs="Arial" w:eastAsia="Arial"/>
          <w:lang w:val="he-IL" w:bidi="he-IL"/>
          <w:sz w:val="22"/>
          <w:rtl/>
          <w:szCs w:val="22"/>
        </w:rPr>
        <w:t>• כדאי לשלב קריאה בקול רם של קטעי המקור (שירים ופסוקים) לפני העבודה העצמאית, כדי לחזק הבנה והקשבה</w:t>
      </w:r>
    </w:p>
    <w:p>
      <w:r>
        <w:br w:type="page"/>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4933"/>
        <w:gridCol w:w="4933"/>
      </w:tblGrid>
      <w:tr>
        <w:tc>
          <w:tcPr>
            <w:tcW w:type="dxa" w:w="7654"/>
            <w:shd w:val="clear" w:fill="EEF2FF"/>
          </w:tcPr>
          <w:p>
            <w:pPr>
              <w:bidi/>
              <w:jc w:val="right"/>
            </w:pPr>
            <w:r>
              <w:rPr>
                <w:rFonts w:ascii="Arial" w:hAnsi="Arial" w:cs="Arial" w:eastAsia="Arial"/>
                <w:lang w:val="he-IL" w:bidi="he-IL"/>
                <w:sz w:val="20"/>
                <w:rtl/>
                <w:szCs w:val="20"/>
              </w:rPr>
              <w:t>ספרות ותנ״ך: מסע בין סיפורים ופסוקים</w:t>
            </w:r>
          </w:p>
          <w:p>
            <w:pPr>
              <w:bidi/>
              <w:jc w:val="right"/>
            </w:pPr>
            <w:r>
              <w:rPr>
                <w:rFonts w:ascii="Arial" w:hAnsi="Arial" w:cs="Arial" w:eastAsia="Arial"/>
                <w:lang w:val="he-IL" w:bidi="he-IL"/>
                <w:b/>
                <w:color w:val="3C1361"/>
                <w:sz w:val="32"/>
                <w:rtl/>
                <w:szCs w:val="32"/>
                <w:bCs/>
              </w:rPr>
              <w:t>חוברת תרגול – ספרות ותנ״ך: מסע בין סיפורים ופסוקים</w:t>
            </w:r>
          </w:p>
        </w:tc>
        <w:tc>
          <w:tcPr>
            <w:tcW w:type="dxa" w:w="2211"/>
            <w:shd w:val="clear" w:fill="FFF5E6"/>
          </w:tcPr>
          <w:p>
            <w:pPr>
              <w:bidi/>
              <w:jc w:val="right"/>
            </w:pPr>
            <w:r>
              <w:rPr>
                <w:rFonts w:ascii="Arial" w:hAnsi="Arial" w:cs="Arial" w:eastAsia="Arial"/>
                <w:lang w:val="he-IL" w:bidi="he-IL"/>
                <w:b/>
                <w:sz w:val="22"/>
                <w:rtl/>
                <w:szCs w:val="22"/>
                <w:bCs/>
              </w:rPr>
              <w:t>דף התלמיד/ה · חנ״מ</w:t>
            </w:r>
          </w:p>
        </w:tc>
      </w:tr>
    </w:tbl>
    <w:p>
      <w:pPr>
        <w:bidi/>
        <w:spacing w:after="80"/>
        <w:jc w:val="right"/>
      </w:pPr>
    </w:p>
    <w:p>
      <w:pPr>
        <w:bidi/>
        <w:pStyle w:val="Heading1"/>
        <w:spacing w:after="80"/>
        <w:jc w:val="right"/>
      </w:pPr>
      <w:r>
        <w:rPr>
          <w:rFonts w:ascii="Arial" w:hAnsi="Arial" w:cs="Arial" w:eastAsia="Arial"/>
          <w:lang w:val="he-IL" w:bidi="he-IL"/>
          <w:b/>
          <w:color w:val="3C1361"/>
          <w:sz w:val="28"/>
          <w:rtl/>
          <w:szCs w:val="28"/>
          <w:bCs/>
        </w:rPr>
        <w:t>דף התלמיד/ה</w:t>
      </w:r>
    </w:p>
    <w:p>
      <w:pPr>
        <w:bidi/>
        <w:spacing w:after="80"/>
        <w:jc w:val="right"/>
      </w:pPr>
      <w:r>
        <w:rPr>
          <w:rFonts w:ascii="Arial" w:hAnsi="Arial" w:cs="Arial" w:eastAsia="Arial"/>
          <w:lang w:val="he-IL" w:bidi="he-IL"/>
          <w:b/>
          <w:sz w:val="32"/>
          <w:rtl/>
          <w:szCs w:val="32"/>
          <w:bCs/>
        </w:rPr>
        <w:t>שם: ____________________   כיתה: ________   תאריך: ____________</w:t>
      </w:r>
    </w:p>
    <w:p>
      <w:pPr>
        <w:bidi/>
        <w:spacing w:after="80"/>
        <w:jc w:val="right"/>
      </w:pPr>
      <w:r>
        <w:rPr>
          <w:rFonts w:ascii="Arial" w:hAnsi="Arial" w:cs="Arial" w:eastAsia="Arial"/>
          <w:lang w:val="he-IL" w:bidi="he-IL"/>
          <w:color w:val="2C5282"/>
          <w:sz w:val="32"/>
          <w:rtl/>
          <w:szCs w:val="32"/>
        </w:rPr>
        <w:t>בכל פרק תמצאו טקסטים קצרים, שאלות ומשימות כתיבה שמתבססים ישירות על היצירות שנלמדו באתר. קראו כל קטע בעיון, ענו במשפטים שלמים והשתמשו במושגים שנלמדו כדי לנמק את תשובותיכם. אפשר לעבוד לבד או בזוגות, ולחזור לכל פרק כהכנה למבחן.</w:t>
      </w:r>
    </w:p>
    <w:p>
      <w:pPr>
        <w:bidi/>
        <w:spacing w:after="80"/>
        <w:jc w:val="right"/>
      </w:pPr>
      <w:r>
        <w:rPr>
          <w:rFonts w:ascii="Arial" w:hAnsi="Arial" w:cs="Arial" w:eastAsia="Arial"/>
          <w:lang w:val="he-IL" w:bidi="he-IL"/>
          <w:b/>
          <w:color w:val="7B341E"/>
          <w:sz w:val="32"/>
          <w:rtl/>
          <w:szCs w:val="32"/>
          <w:bCs/>
        </w:rPr>
        <w:t>🧺 בנק מילים: החצים  ·  שיא  ·  אטד  ·  סוסה  ·  זיף  ·  הלאומי  ·  סבל  ·  תוף</w:t>
      </w:r>
    </w:p>
    <w:p>
      <w:pPr>
        <w:bidi/>
        <w:pStyle w:val="Heading2"/>
        <w:spacing w:after="80"/>
        <w:jc w:val="right"/>
      </w:pPr>
      <w:r>
        <w:rPr>
          <w:rFonts w:ascii="Arial" w:hAnsi="Arial" w:cs="Arial" w:eastAsia="Arial"/>
          <w:lang w:val="he-IL" w:bidi="he-IL"/>
          <w:b/>
          <w:color w:val="E53E3E"/>
          <w:sz w:val="36"/>
          <w:rtl/>
          <w:szCs w:val="36"/>
          <w:bCs/>
        </w:rPr>
        <w:t>1  חלק א׳ – פרק 1 · ארגז הכלים של הקורא/ת: מושגי יסוד בספרות – זיהוי והיכרות</w:t>
      </w:r>
    </w:p>
    <w:p>
      <w:pPr>
        <w:bidi/>
        <w:spacing w:after="80"/>
        <w:jc w:val="right"/>
      </w:pPr>
      <w:r>
        <w:rPr>
          <w:rFonts w:ascii="Arial" w:hAnsi="Arial" w:cs="Arial" w:eastAsia="Arial"/>
          <w:lang w:val="he-IL" w:bidi="he-IL"/>
          <w:color w:val="555555"/>
          <w:sz w:val="30"/>
          <w:rtl/>
          <w:szCs w:val="30"/>
        </w:rPr>
        <w:t>הקיפו את התשובה הנכונה.</w:t>
      </w:r>
    </w:p>
    <w:p>
      <w:pPr>
        <w:bidi/>
        <w:spacing w:after="20"/>
        <w:jc w:val="right"/>
      </w:pPr>
      <w:r>
        <w:rPr>
          <w:rFonts w:ascii="Arial" w:hAnsi="Arial" w:cs="Arial" w:eastAsia="Arial"/>
          <w:lang w:val="he-IL" w:bidi="he-IL"/>
          <w:b/>
          <w:sz w:val="32"/>
          <w:rtl/>
          <w:szCs w:val="32"/>
          <w:bCs/>
        </w:rPr>
        <w:t>1. איזו סוגה ספרותית נכתבת כדי שתוצג על במה?</w:t>
      </w:r>
    </w:p>
    <w:p>
      <w:pPr>
        <w:bidi/>
        <w:spacing w:after="20"/>
        <w:jc w:val="right"/>
      </w:pPr>
      <w:r>
        <w:rPr>
          <w:rFonts w:ascii="Arial" w:hAnsi="Arial" w:cs="Arial" w:eastAsia="Arial"/>
          <w:lang w:val="he-IL" w:bidi="he-IL"/>
          <w:sz w:val="32"/>
          <w:rtl/>
          <w:szCs w:val="32"/>
        </w:rPr>
        <w:t xml:space="preserve">      ☐ א. סיפורת</w:t>
      </w:r>
    </w:p>
    <w:p>
      <w:pPr>
        <w:bidi/>
        <w:spacing w:after="20"/>
        <w:jc w:val="right"/>
      </w:pPr>
      <w:r>
        <w:rPr>
          <w:rFonts w:ascii="Arial" w:hAnsi="Arial" w:cs="Arial" w:eastAsia="Arial"/>
          <w:lang w:val="he-IL" w:bidi="he-IL"/>
          <w:sz w:val="32"/>
          <w:rtl/>
          <w:szCs w:val="32"/>
        </w:rPr>
        <w:t xml:space="preserve">      ☐ ב. שירה</w:t>
      </w:r>
    </w:p>
    <w:p>
      <w:pPr>
        <w:bidi/>
        <w:spacing w:after="20"/>
        <w:jc w:val="right"/>
      </w:pPr>
      <w:r>
        <w:rPr>
          <w:rFonts w:ascii="Arial" w:hAnsi="Arial" w:cs="Arial" w:eastAsia="Arial"/>
          <w:lang w:val="he-IL" w:bidi="he-IL"/>
          <w:sz w:val="32"/>
          <w:rtl/>
          <w:szCs w:val="32"/>
        </w:rPr>
        <w:t xml:space="preserve">      ☐ ג. דרמה</w:t>
      </w:r>
    </w:p>
    <w:p>
      <w:pPr>
        <w:bidi/>
        <w:spacing w:after="20"/>
        <w:jc w:val="right"/>
      </w:pPr>
      <w:r>
        <w:rPr>
          <w:rFonts w:ascii="Arial" w:hAnsi="Arial" w:cs="Arial" w:eastAsia="Arial"/>
          <w:lang w:val="he-IL" w:bidi="he-IL"/>
          <w:b/>
          <w:sz w:val="32"/>
          <w:rtl/>
          <w:szCs w:val="32"/>
          <w:bCs/>
        </w:rPr>
        <w:t>2. מה אין בדרמה, בניגוד לסיפור?</w:t>
      </w:r>
    </w:p>
    <w:p>
      <w:pPr>
        <w:bidi/>
        <w:spacing w:after="20"/>
        <w:jc w:val="right"/>
      </w:pPr>
      <w:r>
        <w:rPr>
          <w:rFonts w:ascii="Arial" w:hAnsi="Arial" w:cs="Arial" w:eastAsia="Arial"/>
          <w:lang w:val="he-IL" w:bidi="he-IL"/>
          <w:sz w:val="32"/>
          <w:rtl/>
          <w:szCs w:val="32"/>
        </w:rPr>
        <w:t xml:space="preserve">      ☐ א. דמויות</w:t>
      </w:r>
    </w:p>
    <w:p>
      <w:pPr>
        <w:bidi/>
        <w:spacing w:after="20"/>
        <w:jc w:val="right"/>
      </w:pPr>
      <w:r>
        <w:rPr>
          <w:rFonts w:ascii="Arial" w:hAnsi="Arial" w:cs="Arial" w:eastAsia="Arial"/>
          <w:lang w:val="he-IL" w:bidi="he-IL"/>
          <w:sz w:val="32"/>
          <w:rtl/>
          <w:szCs w:val="32"/>
        </w:rPr>
        <w:t xml:space="preserve">      ☐ ב. דיאלוג</w:t>
      </w:r>
    </w:p>
    <w:p>
      <w:pPr>
        <w:bidi/>
        <w:spacing w:after="20"/>
        <w:jc w:val="right"/>
      </w:pPr>
      <w:r>
        <w:rPr>
          <w:rFonts w:ascii="Arial" w:hAnsi="Arial" w:cs="Arial" w:eastAsia="Arial"/>
          <w:lang w:val="he-IL" w:bidi="he-IL"/>
          <w:sz w:val="32"/>
          <w:rtl/>
          <w:szCs w:val="32"/>
        </w:rPr>
        <w:t xml:space="preserve">      ☐ ג. מספר</w:t>
      </w:r>
    </w:p>
    <w:p>
      <w:pPr>
        <w:bidi/>
        <w:spacing w:after="20"/>
        <w:jc w:val="right"/>
      </w:pPr>
      <w:r>
        <w:rPr>
          <w:rFonts w:ascii="Arial" w:hAnsi="Arial" w:cs="Arial" w:eastAsia="Arial"/>
          <w:lang w:val="he-IL" w:bidi="he-IL"/>
          <w:b/>
          <w:sz w:val="32"/>
          <w:rtl/>
          <w:szCs w:val="32"/>
          <w:bCs/>
        </w:rPr>
        <w:t>3. באיזה שלב בעלילה מכירים את הדמויות, המקום והזמן?</w:t>
      </w:r>
    </w:p>
    <w:p>
      <w:pPr>
        <w:bidi/>
        <w:spacing w:after="20"/>
        <w:jc w:val="right"/>
      </w:pPr>
      <w:r>
        <w:rPr>
          <w:rFonts w:ascii="Arial" w:hAnsi="Arial" w:cs="Arial" w:eastAsia="Arial"/>
          <w:lang w:val="he-IL" w:bidi="he-IL"/>
          <w:sz w:val="32"/>
          <w:rtl/>
          <w:szCs w:val="32"/>
        </w:rPr>
        <w:t xml:space="preserve">      ☐ א. שיא</w:t>
      </w:r>
    </w:p>
    <w:p>
      <w:pPr>
        <w:bidi/>
        <w:spacing w:after="20"/>
        <w:jc w:val="right"/>
      </w:pPr>
      <w:r>
        <w:rPr>
          <w:rFonts w:ascii="Arial" w:hAnsi="Arial" w:cs="Arial" w:eastAsia="Arial"/>
          <w:lang w:val="he-IL" w:bidi="he-IL"/>
          <w:sz w:val="32"/>
          <w:rtl/>
          <w:szCs w:val="32"/>
        </w:rPr>
        <w:t xml:space="preserve">      ☐ ב. אקספוזיציה</w:t>
      </w:r>
    </w:p>
    <w:p>
      <w:pPr>
        <w:bidi/>
        <w:spacing w:after="20"/>
        <w:jc w:val="right"/>
      </w:pPr>
      <w:r>
        <w:rPr>
          <w:rFonts w:ascii="Arial" w:hAnsi="Arial" w:cs="Arial" w:eastAsia="Arial"/>
          <w:lang w:val="he-IL" w:bidi="he-IL"/>
          <w:sz w:val="32"/>
          <w:rtl/>
          <w:szCs w:val="32"/>
        </w:rPr>
        <w:t xml:space="preserve">      ☐ ג. מפנה</w:t>
      </w:r>
    </w:p>
    <w:p>
      <w:pPr>
        <w:bidi/>
        <w:spacing w:after="80"/>
        <w:jc w:val="right"/>
      </w:pPr>
    </w:p>
    <w:p>
      <w:pPr>
        <w:bidi/>
        <w:pStyle w:val="Heading2"/>
        <w:spacing w:after="80"/>
        <w:jc w:val="right"/>
      </w:pPr>
      <w:r>
        <w:rPr>
          <w:rFonts w:ascii="Arial" w:hAnsi="Arial" w:cs="Arial" w:eastAsia="Arial"/>
          <w:lang w:val="he-IL" w:bidi="he-IL"/>
          <w:b/>
          <w:color w:val="DD6B20"/>
          <w:sz w:val="36"/>
          <w:rtl/>
          <w:szCs w:val="36"/>
          <w:bCs/>
        </w:rPr>
        <w:t>2  חלק ב׳ – פרק 1 · ארגז הכלים של הקורא/ת: מושגי יסוד בספרות – זיהוי באמצעים ובמספר</w:t>
      </w:r>
    </w:p>
    <w:p>
      <w:pPr>
        <w:bidi/>
        <w:spacing w:after="80"/>
        <w:jc w:val="right"/>
      </w:pPr>
      <w:r>
        <w:rPr>
          <w:rFonts w:ascii="Arial" w:hAnsi="Arial" w:cs="Arial" w:eastAsia="Arial"/>
          <w:lang w:val="he-IL" w:bidi="he-IL"/>
          <w:color w:val="555555"/>
          <w:sz w:val="30"/>
          <w:rtl/>
          <w:szCs w:val="30"/>
        </w:rPr>
        <w:t>סמנו ✔ נכון או ✘ לא נכון.</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2466"/>
        <w:gridCol w:w="2466"/>
        <w:gridCol w:w="2466"/>
        <w:gridCol w:w="2466"/>
      </w:tblGrid>
      <w:tr>
        <w:tc>
          <w:tcPr>
            <w:tcW w:type="dxa" w:w="567"/>
            <w:shd w:val="clear" w:fill="EDF2F7"/>
          </w:tcPr>
          <w:p>
            <w:pPr>
              <w:bidi/>
              <w:jc w:val="right"/>
            </w:pPr>
            <w:r>
              <w:rPr>
                <w:rFonts w:ascii="Arial" w:hAnsi="Arial" w:cs="Arial" w:eastAsia="Arial"/>
                <w:lang w:val="he-IL" w:bidi="he-IL"/>
                <w:b/>
                <w:sz w:val="32"/>
                <w:rtl/>
                <w:szCs w:val="32"/>
                <w:bCs/>
              </w:rPr>
              <w:t>#</w:t>
            </w:r>
          </w:p>
        </w:tc>
        <w:tc>
          <w:tcPr>
            <w:tcW w:type="dxa" w:w="6463"/>
            <w:shd w:val="clear" w:fill="EDF2F7"/>
          </w:tcPr>
          <w:p>
            <w:pPr>
              <w:bidi/>
              <w:jc w:val="right"/>
            </w:pPr>
            <w:r>
              <w:rPr>
                <w:rFonts w:ascii="Arial" w:hAnsi="Arial" w:cs="Arial" w:eastAsia="Arial"/>
                <w:lang w:val="he-IL" w:bidi="he-IL"/>
                <w:b/>
                <w:sz w:val="32"/>
                <w:rtl/>
                <w:szCs w:val="32"/>
                <w:bCs/>
              </w:rPr>
              <w:t>משפט</w:t>
            </w:r>
          </w:p>
        </w:tc>
        <w:tc>
          <w:tcPr>
            <w:tcW w:type="dxa" w:w="1417"/>
            <w:shd w:val="clear" w:fill="EDF2F7"/>
          </w:tcPr>
          <w:p>
            <w:pPr>
              <w:bidi/>
              <w:jc w:val="right"/>
            </w:pPr>
            <w:r>
              <w:rPr>
                <w:rFonts w:ascii="Arial" w:hAnsi="Arial" w:cs="Arial" w:eastAsia="Arial"/>
                <w:lang w:val="he-IL" w:bidi="he-IL"/>
                <w:b/>
                <w:sz w:val="32"/>
                <w:rtl/>
                <w:szCs w:val="32"/>
                <w:bCs/>
              </w:rPr>
              <w:t>נכון ✔</w:t>
            </w:r>
          </w:p>
        </w:tc>
        <w:tc>
          <w:tcPr>
            <w:tcW w:type="dxa" w:w="1417"/>
            <w:shd w:val="clear" w:fill="EDF2F7"/>
          </w:tcPr>
          <w:p>
            <w:pPr>
              <w:bidi/>
              <w:jc w:val="right"/>
            </w:pPr>
            <w:r>
              <w:rPr>
                <w:rFonts w:ascii="Arial" w:hAnsi="Arial" w:cs="Arial" w:eastAsia="Arial"/>
                <w:lang w:val="he-IL" w:bidi="he-IL"/>
                <w:b/>
                <w:sz w:val="32"/>
                <w:rtl/>
                <w:szCs w:val="32"/>
                <w:bCs/>
              </w:rPr>
              <w:t>לא נכון ✘</w:t>
            </w:r>
          </w:p>
        </w:tc>
      </w:tr>
      <w:tr>
        <w:tc>
          <w:tcPr>
            <w:tcW w:type="dxa" w:w="567"/>
          </w:tcPr>
          <w:p>
            <w:pPr>
              <w:bidi/>
              <w:jc w:val="right"/>
            </w:pPr>
            <w:r>
              <w:rPr>
                <w:rFonts w:ascii="Arial" w:hAnsi="Arial" w:cs="Arial" w:eastAsia="Arial"/>
                <w:lang w:val="he-IL" w:bidi="he-IL"/>
                <w:sz w:val="32"/>
                <w:rtl/>
                <w:szCs w:val="32"/>
              </w:rPr>
              <w:t>1</w:t>
            </w:r>
          </w:p>
        </w:tc>
        <w:tc>
          <w:tcPr>
            <w:tcW w:type="dxa" w:w="6463"/>
          </w:tcPr>
          <w:p>
            <w:pPr>
              <w:bidi/>
              <w:jc w:val="right"/>
            </w:pPr>
            <w:r>
              <w:rPr>
                <w:rFonts w:ascii="Arial" w:hAnsi="Arial" w:cs="Arial" w:eastAsia="Arial"/>
                <w:lang w:val="he-IL" w:bidi="he-IL"/>
                <w:sz w:val="32"/>
                <w:rtl/>
                <w:szCs w:val="32"/>
              </w:rPr>
              <w:t>מספר בגוף ראשון הוא דמות בתוך הסיפור שאומרת 'אני'.</w:t>
            </w:r>
          </w:p>
        </w:tc>
        <w:tc>
          <w:tcPr>
            <w:tcW w:type="dxa" w:w="1417"/>
          </w:tcPr>
          <w:p>
            <w:pPr>
              <w:bidi/>
              <w:jc w:val="right"/>
            </w:pPr>
            <w:r>
              <w:rPr>
                <w:rFonts w:ascii="Arial" w:hAnsi="Arial" w:cs="Arial" w:eastAsia="Arial"/>
                <w:lang w:val="he-IL" w:bidi="he-IL"/>
                <w:sz w:val="32"/>
                <w:rtl/>
                <w:szCs w:val="32"/>
              </w:rPr>
              <w:t>☐</w:t>
            </w:r>
          </w:p>
        </w:tc>
        <w:tc>
          <w:tcPr>
            <w:tcW w:type="dxa" w:w="1417"/>
          </w:tcPr>
          <w:p>
            <w:pPr>
              <w:bidi/>
              <w:jc w:val="right"/>
            </w:pPr>
            <w:r>
              <w:rPr>
                <w:rFonts w:ascii="Arial" w:hAnsi="Arial" w:cs="Arial" w:eastAsia="Arial"/>
                <w:lang w:val="he-IL" w:bidi="he-IL"/>
                <w:sz w:val="32"/>
                <w:rtl/>
                <w:szCs w:val="32"/>
              </w:rPr>
              <w:t>☐</w:t>
            </w:r>
          </w:p>
        </w:tc>
      </w:tr>
      <w:tr>
        <w:tc>
          <w:tcPr>
            <w:tcW w:type="dxa" w:w="567"/>
          </w:tcPr>
          <w:p>
            <w:pPr>
              <w:bidi/>
              <w:jc w:val="right"/>
            </w:pPr>
            <w:r>
              <w:rPr>
                <w:rFonts w:ascii="Arial" w:hAnsi="Arial" w:cs="Arial" w:eastAsia="Arial"/>
                <w:lang w:val="he-IL" w:bidi="he-IL"/>
                <w:sz w:val="32"/>
                <w:rtl/>
                <w:szCs w:val="32"/>
              </w:rPr>
              <w:t>2</w:t>
            </w:r>
          </w:p>
        </w:tc>
        <w:tc>
          <w:tcPr>
            <w:tcW w:type="dxa" w:w="6463"/>
          </w:tcPr>
          <w:p>
            <w:pPr>
              <w:bidi/>
              <w:jc w:val="right"/>
            </w:pPr>
            <w:r>
              <w:rPr>
                <w:rFonts w:ascii="Arial" w:hAnsi="Arial" w:cs="Arial" w:eastAsia="Arial"/>
                <w:lang w:val="he-IL" w:bidi="he-IL"/>
                <w:sz w:val="32"/>
                <w:rtl/>
                <w:szCs w:val="32"/>
              </w:rPr>
              <w:t>אפיון ישיר הוא כאשר המספר אומר לנו במפורש איזו דמות היא.</w:t>
            </w:r>
          </w:p>
        </w:tc>
        <w:tc>
          <w:tcPr>
            <w:tcW w:type="dxa" w:w="1417"/>
          </w:tcPr>
          <w:p>
            <w:pPr>
              <w:bidi/>
              <w:jc w:val="right"/>
            </w:pPr>
            <w:r>
              <w:rPr>
                <w:rFonts w:ascii="Arial" w:hAnsi="Arial" w:cs="Arial" w:eastAsia="Arial"/>
                <w:lang w:val="he-IL" w:bidi="he-IL"/>
                <w:sz w:val="32"/>
                <w:rtl/>
                <w:szCs w:val="32"/>
              </w:rPr>
              <w:t>☐</w:t>
            </w:r>
          </w:p>
        </w:tc>
        <w:tc>
          <w:tcPr>
            <w:tcW w:type="dxa" w:w="1417"/>
          </w:tcPr>
          <w:p>
            <w:pPr>
              <w:bidi/>
              <w:jc w:val="right"/>
            </w:pPr>
            <w:r>
              <w:rPr>
                <w:rFonts w:ascii="Arial" w:hAnsi="Arial" w:cs="Arial" w:eastAsia="Arial"/>
                <w:lang w:val="he-IL" w:bidi="he-IL"/>
                <w:sz w:val="32"/>
                <w:rtl/>
                <w:szCs w:val="32"/>
              </w:rPr>
              <w:t>☐</w:t>
            </w:r>
          </w:p>
        </w:tc>
      </w:tr>
    </w:tbl>
    <w:p>
      <w:pPr>
        <w:bidi/>
        <w:spacing w:after="80"/>
        <w:jc w:val="right"/>
      </w:pPr>
    </w:p>
    <w:p>
      <w:pPr>
        <w:bidi/>
        <w:pStyle w:val="Heading2"/>
        <w:spacing w:after="80"/>
        <w:jc w:val="right"/>
      </w:pPr>
      <w:r>
        <w:rPr>
          <w:rFonts w:ascii="Arial" w:hAnsi="Arial" w:cs="Arial" w:eastAsia="Arial"/>
          <w:lang w:val="he-IL" w:bidi="he-IL"/>
          <w:b/>
          <w:color w:val="3182CE"/>
          <w:sz w:val="36"/>
          <w:rtl/>
          <w:szCs w:val="36"/>
          <w:bCs/>
        </w:rPr>
        <w:t>3  חלק ג׳ – פרק 1 · ארגז הכלים של הקורא/ת: מושגי יסוד בספרות – יישום וניתוח</w:t>
      </w:r>
    </w:p>
    <w:p>
      <w:pPr>
        <w:bidi/>
        <w:spacing w:after="80"/>
        <w:jc w:val="right"/>
      </w:pPr>
      <w:r>
        <w:rPr>
          <w:rFonts w:ascii="Arial" w:hAnsi="Arial" w:cs="Arial" w:eastAsia="Arial"/>
          <w:lang w:val="he-IL" w:bidi="he-IL"/>
          <w:color w:val="555555"/>
          <w:sz w:val="30"/>
          <w:rtl/>
          <w:szCs w:val="30"/>
        </w:rPr>
        <w:t>התאימו: כתבו ליד כל מספר את האות המתאימה מהעמודה השמאלית.</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3289"/>
        <w:gridCol w:w="3289"/>
        <w:gridCol w:w="3289"/>
      </w:tblGrid>
      <w:tr>
        <w:tc>
          <w:tcPr>
            <w:tcW w:type="dxa" w:w="3969"/>
          </w:tcPr>
          <w:p>
            <w:pPr>
              <w:bidi/>
              <w:jc w:val="right"/>
            </w:pPr>
            <w:r>
              <w:rPr>
                <w:rFonts w:ascii="Arial" w:hAnsi="Arial" w:cs="Arial" w:eastAsia="Arial"/>
                <w:lang w:val="he-IL" w:bidi="he-IL"/>
                <w:sz w:val="32"/>
                <w:rtl/>
                <w:szCs w:val="32"/>
              </w:rPr>
              <w:t>1. דימוי</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א. 'הכיתה הייתה ים סוער'</w:t>
            </w:r>
          </w:p>
        </w:tc>
      </w:tr>
      <w:tr>
        <w:tc>
          <w:tcPr>
            <w:tcW w:type="dxa" w:w="3969"/>
          </w:tcPr>
          <w:p>
            <w:pPr>
              <w:bidi/>
              <w:jc w:val="right"/>
            </w:pPr>
            <w:r>
              <w:rPr>
                <w:rFonts w:ascii="Arial" w:hAnsi="Arial" w:cs="Arial" w:eastAsia="Arial"/>
                <w:lang w:val="he-IL" w:bidi="he-IL"/>
                <w:sz w:val="32"/>
                <w:rtl/>
                <w:szCs w:val="32"/>
              </w:rPr>
              <w:t>2. מטאפורה</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ב. 'הלב שלו דפק כמו תוף'</w:t>
            </w:r>
          </w:p>
        </w:tc>
      </w:tr>
      <w:tr>
        <w:tc>
          <w:tcPr>
            <w:tcW w:type="dxa" w:w="3969"/>
          </w:tcPr>
          <w:p>
            <w:pPr>
              <w:bidi/>
              <w:jc w:val="right"/>
            </w:pPr>
            <w:r>
              <w:rPr>
                <w:rFonts w:ascii="Arial" w:hAnsi="Arial" w:cs="Arial" w:eastAsia="Arial"/>
                <w:lang w:val="he-IL" w:bidi="he-IL"/>
                <w:sz w:val="32"/>
                <w:rtl/>
                <w:szCs w:val="32"/>
              </w:rPr>
              <w:t>3. האנשה</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ג. 'עידו היה ילד שקט וביישן'</w:t>
            </w:r>
          </w:p>
        </w:tc>
      </w:tr>
      <w:tr>
        <w:tc>
          <w:tcPr>
            <w:tcW w:type="dxa" w:w="3969"/>
          </w:tcPr>
          <w:p>
            <w:pPr>
              <w:bidi/>
              <w:jc w:val="right"/>
            </w:pPr>
            <w:r>
              <w:rPr>
                <w:rFonts w:ascii="Arial" w:hAnsi="Arial" w:cs="Arial" w:eastAsia="Arial"/>
                <w:lang w:val="he-IL" w:bidi="he-IL"/>
                <w:sz w:val="32"/>
                <w:rtl/>
                <w:szCs w:val="32"/>
              </w:rPr>
              <w:t>4. אפיון ישיר</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ד. 'השער פיהק לעברי בשעמום'</w:t>
            </w:r>
          </w:p>
        </w:tc>
      </w:tr>
    </w:tbl>
    <w:p>
      <w:pPr>
        <w:bidi/>
        <w:spacing w:after="80"/>
        <w:jc w:val="right"/>
      </w:pPr>
    </w:p>
    <w:p>
      <w:pPr>
        <w:bidi/>
        <w:pStyle w:val="Heading2"/>
        <w:spacing w:after="80"/>
        <w:jc w:val="right"/>
      </w:pPr>
      <w:r>
        <w:rPr>
          <w:rFonts w:ascii="Arial" w:hAnsi="Arial" w:cs="Arial" w:eastAsia="Arial"/>
          <w:lang w:val="he-IL" w:bidi="he-IL"/>
          <w:b/>
          <w:color w:val="38A169"/>
          <w:sz w:val="36"/>
          <w:rtl/>
          <w:szCs w:val="36"/>
          <w:bCs/>
        </w:rPr>
        <w:t>4  חלק ד׳ – פרק 1 · ארגז הכלים של הקורא/ת: מושגי יסוד בספרות – תרגול נוסף</w:t>
      </w:r>
    </w:p>
    <w:p>
      <w:pPr>
        <w:bidi/>
        <w:spacing w:after="80"/>
        <w:jc w:val="right"/>
      </w:pPr>
      <w:r>
        <w:rPr>
          <w:rFonts w:ascii="Arial" w:hAnsi="Arial" w:cs="Arial" w:eastAsia="Arial"/>
          <w:lang w:val="he-IL" w:bidi="he-IL"/>
          <w:color w:val="555555"/>
          <w:sz w:val="30"/>
          <w:rtl/>
          <w:szCs w:val="30"/>
        </w:rPr>
        <w:t>השלימו את המילה החסרה.</w:t>
      </w:r>
    </w:p>
    <w:p>
      <w:pPr>
        <w:bidi/>
        <w:spacing w:after="80"/>
        <w:jc w:val="right"/>
      </w:pPr>
      <w:r>
        <w:rPr>
          <w:rFonts w:ascii="Arial" w:hAnsi="Arial" w:cs="Arial" w:eastAsia="Arial"/>
          <w:lang w:val="he-IL" w:bidi="he-IL"/>
          <w:sz w:val="32"/>
          <w:rtl/>
          <w:szCs w:val="32"/>
        </w:rPr>
        <w:t>1. במשפט 'הלב שלו דפק כמו תוף' המילה המדמה היא __________</w:t>
      </w:r>
    </w:p>
    <w:p>
      <w:pPr>
        <w:bidi/>
        <w:spacing w:after="80"/>
        <w:jc w:val="right"/>
      </w:pPr>
      <w:r>
        <w:rPr>
          <w:rFonts w:ascii="Arial" w:hAnsi="Arial" w:cs="Arial" w:eastAsia="Arial"/>
          <w:lang w:val="he-IL" w:bidi="he-IL"/>
          <w:sz w:val="32"/>
          <w:rtl/>
          <w:szCs w:val="32"/>
        </w:rPr>
        <w:t>2. בשלבי העלילה, אחרי האקספוזיציה והמפנה מגיע שלב ה__________</w:t>
      </w:r>
    </w:p>
    <w:p>
      <w:pPr>
        <w:bidi/>
        <w:spacing w:after="80"/>
        <w:jc w:val="right"/>
      </w:pPr>
    </w:p>
    <w:p>
      <w:pPr>
        <w:bidi/>
        <w:pStyle w:val="Heading2"/>
        <w:spacing w:after="80"/>
        <w:jc w:val="right"/>
      </w:pPr>
      <w:r>
        <w:rPr>
          <w:rFonts w:ascii="Arial" w:hAnsi="Arial" w:cs="Arial" w:eastAsia="Arial"/>
          <w:lang w:val="he-IL" w:bidi="he-IL"/>
          <w:b/>
          <w:color w:val="805AD5"/>
          <w:sz w:val="36"/>
          <w:rtl/>
          <w:szCs w:val="36"/>
          <w:bCs/>
        </w:rPr>
        <w:t>5  חלק ה׳ – פרק 2 · הסיפור העממי, המשל והבלדה – מושגי יסוד</w:t>
      </w:r>
    </w:p>
    <w:p>
      <w:pPr>
        <w:bidi/>
        <w:spacing w:after="80"/>
        <w:jc w:val="right"/>
      </w:pPr>
      <w:r>
        <w:rPr>
          <w:rFonts w:ascii="Arial" w:hAnsi="Arial" w:cs="Arial" w:eastAsia="Arial"/>
          <w:lang w:val="he-IL" w:bidi="he-IL"/>
          <w:color w:val="555555"/>
          <w:sz w:val="30"/>
          <w:rtl/>
          <w:szCs w:val="30"/>
        </w:rPr>
        <w:t>הקיפו את התשובה הנכונה.</w:t>
      </w:r>
    </w:p>
    <w:p>
      <w:pPr>
        <w:bidi/>
        <w:spacing w:after="20"/>
        <w:jc w:val="right"/>
      </w:pPr>
      <w:r>
        <w:rPr>
          <w:rFonts w:ascii="Arial" w:hAnsi="Arial" w:cs="Arial" w:eastAsia="Arial"/>
          <w:lang w:val="he-IL" w:bidi="he-IL"/>
          <w:b/>
          <w:sz w:val="32"/>
          <w:rtl/>
          <w:szCs w:val="32"/>
          <w:bCs/>
        </w:rPr>
        <w:t>1. מהו 'שילוש' במבנה הסיפור העממי?</w:t>
      </w:r>
    </w:p>
    <w:p>
      <w:pPr>
        <w:bidi/>
        <w:spacing w:after="20"/>
        <w:jc w:val="right"/>
      </w:pPr>
      <w:r>
        <w:rPr>
          <w:rFonts w:ascii="Arial" w:hAnsi="Arial" w:cs="Arial" w:eastAsia="Arial"/>
          <w:lang w:val="he-IL" w:bidi="he-IL"/>
          <w:sz w:val="32"/>
          <w:rtl/>
          <w:szCs w:val="32"/>
        </w:rPr>
        <w:t xml:space="preserve">      ☐ א. חזרה על אירוע או משימה שלוש פעמים</w:t>
      </w:r>
    </w:p>
    <w:p>
      <w:pPr>
        <w:bidi/>
        <w:spacing w:after="20"/>
        <w:jc w:val="right"/>
      </w:pPr>
      <w:r>
        <w:rPr>
          <w:rFonts w:ascii="Arial" w:hAnsi="Arial" w:cs="Arial" w:eastAsia="Arial"/>
          <w:lang w:val="he-IL" w:bidi="he-IL"/>
          <w:sz w:val="32"/>
          <w:rtl/>
          <w:szCs w:val="32"/>
        </w:rPr>
        <w:t xml:space="preserve">      ☐ ב. שלוש דמויות ראשיות בלבד</w:t>
      </w:r>
    </w:p>
    <w:p>
      <w:pPr>
        <w:bidi/>
        <w:spacing w:after="20"/>
        <w:jc w:val="right"/>
      </w:pPr>
      <w:r>
        <w:rPr>
          <w:rFonts w:ascii="Arial" w:hAnsi="Arial" w:cs="Arial" w:eastAsia="Arial"/>
          <w:lang w:val="he-IL" w:bidi="he-IL"/>
          <w:sz w:val="32"/>
          <w:rtl/>
          <w:szCs w:val="32"/>
        </w:rPr>
        <w:t xml:space="preserve">      ☐ ג. שלושה פתרונות אפשריים לעלילה</w:t>
      </w:r>
    </w:p>
    <w:p>
      <w:pPr>
        <w:bidi/>
        <w:spacing w:after="20"/>
        <w:jc w:val="right"/>
      </w:pPr>
      <w:r>
        <w:rPr>
          <w:rFonts w:ascii="Arial" w:hAnsi="Arial" w:cs="Arial" w:eastAsia="Arial"/>
          <w:lang w:val="he-IL" w:bidi="he-IL"/>
          <w:b/>
          <w:sz w:val="32"/>
          <w:rtl/>
          <w:szCs w:val="32"/>
          <w:bCs/>
        </w:rPr>
        <w:t>2. במשל 'כבשת הרש' שמסופר לדוד, מה מסמלת הכבשה הקטנה של הרש?</w:t>
      </w:r>
    </w:p>
    <w:p>
      <w:pPr>
        <w:bidi/>
        <w:spacing w:after="20"/>
        <w:jc w:val="right"/>
      </w:pPr>
      <w:r>
        <w:rPr>
          <w:rFonts w:ascii="Arial" w:hAnsi="Arial" w:cs="Arial" w:eastAsia="Arial"/>
          <w:lang w:val="he-IL" w:bidi="he-IL"/>
          <w:sz w:val="32"/>
          <w:rtl/>
          <w:szCs w:val="32"/>
        </w:rPr>
        <w:t xml:space="preserve">      ☐ א. את העם</w:t>
      </w:r>
    </w:p>
    <w:p>
      <w:pPr>
        <w:bidi/>
        <w:spacing w:after="20"/>
        <w:jc w:val="right"/>
      </w:pPr>
      <w:r>
        <w:rPr>
          <w:rFonts w:ascii="Arial" w:hAnsi="Arial" w:cs="Arial" w:eastAsia="Arial"/>
          <w:lang w:val="he-IL" w:bidi="he-IL"/>
          <w:sz w:val="32"/>
          <w:rtl/>
          <w:szCs w:val="32"/>
        </w:rPr>
        <w:t xml:space="preserve">      ☐ ב. את בת שבע / אשת אוריה</w:t>
      </w:r>
    </w:p>
    <w:p>
      <w:pPr>
        <w:bidi/>
        <w:spacing w:after="20"/>
        <w:jc w:val="right"/>
      </w:pPr>
      <w:r>
        <w:rPr>
          <w:rFonts w:ascii="Arial" w:hAnsi="Arial" w:cs="Arial" w:eastAsia="Arial"/>
          <w:lang w:val="he-IL" w:bidi="he-IL"/>
          <w:sz w:val="32"/>
          <w:rtl/>
          <w:szCs w:val="32"/>
        </w:rPr>
        <w:t xml:space="preserve">      ☐ ג. את ירושלים</w:t>
      </w:r>
    </w:p>
    <w:p>
      <w:pPr>
        <w:bidi/>
        <w:spacing w:after="20"/>
        <w:jc w:val="right"/>
      </w:pPr>
      <w:r>
        <w:rPr>
          <w:rFonts w:ascii="Arial" w:hAnsi="Arial" w:cs="Arial" w:eastAsia="Arial"/>
          <w:lang w:val="he-IL" w:bidi="he-IL"/>
          <w:b/>
          <w:sz w:val="32"/>
          <w:rtl/>
          <w:szCs w:val="32"/>
          <w:bCs/>
        </w:rPr>
        <w:t>3. מה מאפיין בדרך כלל את הסוף בבלדות העממיות שלמדנו (כמו 'לורד רנדל')?</w:t>
      </w:r>
    </w:p>
    <w:p>
      <w:pPr>
        <w:bidi/>
        <w:spacing w:after="20"/>
        <w:jc w:val="right"/>
      </w:pPr>
      <w:r>
        <w:rPr>
          <w:rFonts w:ascii="Arial" w:hAnsi="Arial" w:cs="Arial" w:eastAsia="Arial"/>
          <w:lang w:val="he-IL" w:bidi="he-IL"/>
          <w:sz w:val="32"/>
          <w:rtl/>
          <w:szCs w:val="32"/>
        </w:rPr>
        <w:t xml:space="preserve">      ☐ א. סוף שמח ומפתיע</w:t>
      </w:r>
    </w:p>
    <w:p>
      <w:pPr>
        <w:bidi/>
        <w:spacing w:after="20"/>
        <w:jc w:val="right"/>
      </w:pPr>
      <w:r>
        <w:rPr>
          <w:rFonts w:ascii="Arial" w:hAnsi="Arial" w:cs="Arial" w:eastAsia="Arial"/>
          <w:lang w:val="he-IL" w:bidi="he-IL"/>
          <w:sz w:val="32"/>
          <w:rtl/>
          <w:szCs w:val="32"/>
        </w:rPr>
        <w:t xml:space="preserve">      ☐ ב. סוף טרגי</w:t>
      </w:r>
    </w:p>
    <w:p>
      <w:pPr>
        <w:bidi/>
        <w:spacing w:after="20"/>
        <w:jc w:val="right"/>
      </w:pPr>
      <w:r>
        <w:rPr>
          <w:rFonts w:ascii="Arial" w:hAnsi="Arial" w:cs="Arial" w:eastAsia="Arial"/>
          <w:lang w:val="he-IL" w:bidi="he-IL"/>
          <w:sz w:val="32"/>
          <w:rtl/>
          <w:szCs w:val="32"/>
        </w:rPr>
        <w:t xml:space="preserve">      ☐ ג. סוף פתוח לגמרי בלי רמז</w:t>
      </w:r>
    </w:p>
    <w:p>
      <w:pPr>
        <w:bidi/>
        <w:spacing w:after="80"/>
        <w:jc w:val="right"/>
      </w:pPr>
    </w:p>
    <w:p>
      <w:pPr>
        <w:bidi/>
        <w:pStyle w:val="Heading2"/>
        <w:spacing w:after="80"/>
        <w:jc w:val="right"/>
      </w:pPr>
      <w:r>
        <w:rPr>
          <w:rFonts w:ascii="Arial" w:hAnsi="Arial" w:cs="Arial" w:eastAsia="Arial"/>
          <w:lang w:val="he-IL" w:bidi="he-IL"/>
          <w:b/>
          <w:color w:val="D53F8C"/>
          <w:sz w:val="36"/>
          <w:rtl/>
          <w:szCs w:val="36"/>
          <w:bCs/>
        </w:rPr>
        <w:t>6  חלק ו׳ – פרק 2 · הסיפור העממי, המשל והבלדה – זיהוי ואמת</w:t>
      </w:r>
    </w:p>
    <w:p>
      <w:pPr>
        <w:bidi/>
        <w:spacing w:after="80"/>
        <w:jc w:val="right"/>
      </w:pPr>
      <w:r>
        <w:rPr>
          <w:rFonts w:ascii="Arial" w:hAnsi="Arial" w:cs="Arial" w:eastAsia="Arial"/>
          <w:lang w:val="he-IL" w:bidi="he-IL"/>
          <w:color w:val="555555"/>
          <w:sz w:val="30"/>
          <w:rtl/>
          <w:szCs w:val="30"/>
        </w:rPr>
        <w:t>סמנו ✔ נכון או ✘ לא נכון.</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2466"/>
        <w:gridCol w:w="2466"/>
        <w:gridCol w:w="2466"/>
        <w:gridCol w:w="2466"/>
      </w:tblGrid>
      <w:tr>
        <w:tc>
          <w:tcPr>
            <w:tcW w:type="dxa" w:w="567"/>
            <w:shd w:val="clear" w:fill="EDF2F7"/>
          </w:tcPr>
          <w:p>
            <w:pPr>
              <w:bidi/>
              <w:jc w:val="right"/>
            </w:pPr>
            <w:r>
              <w:rPr>
                <w:rFonts w:ascii="Arial" w:hAnsi="Arial" w:cs="Arial" w:eastAsia="Arial"/>
                <w:lang w:val="he-IL" w:bidi="he-IL"/>
                <w:b/>
                <w:sz w:val="32"/>
                <w:rtl/>
                <w:szCs w:val="32"/>
                <w:bCs/>
              </w:rPr>
              <w:t>#</w:t>
            </w:r>
          </w:p>
        </w:tc>
        <w:tc>
          <w:tcPr>
            <w:tcW w:type="dxa" w:w="6463"/>
            <w:shd w:val="clear" w:fill="EDF2F7"/>
          </w:tcPr>
          <w:p>
            <w:pPr>
              <w:bidi/>
              <w:jc w:val="right"/>
            </w:pPr>
            <w:r>
              <w:rPr>
                <w:rFonts w:ascii="Arial" w:hAnsi="Arial" w:cs="Arial" w:eastAsia="Arial"/>
                <w:lang w:val="he-IL" w:bidi="he-IL"/>
                <w:b/>
                <w:sz w:val="32"/>
                <w:rtl/>
                <w:szCs w:val="32"/>
                <w:bCs/>
              </w:rPr>
              <w:t>משפט</w:t>
            </w:r>
          </w:p>
        </w:tc>
        <w:tc>
          <w:tcPr>
            <w:tcW w:type="dxa" w:w="1417"/>
            <w:shd w:val="clear" w:fill="EDF2F7"/>
          </w:tcPr>
          <w:p>
            <w:pPr>
              <w:bidi/>
              <w:jc w:val="right"/>
            </w:pPr>
            <w:r>
              <w:rPr>
                <w:rFonts w:ascii="Arial" w:hAnsi="Arial" w:cs="Arial" w:eastAsia="Arial"/>
                <w:lang w:val="he-IL" w:bidi="he-IL"/>
                <w:b/>
                <w:sz w:val="32"/>
                <w:rtl/>
                <w:szCs w:val="32"/>
                <w:bCs/>
              </w:rPr>
              <w:t>נכון ✔</w:t>
            </w:r>
          </w:p>
        </w:tc>
        <w:tc>
          <w:tcPr>
            <w:tcW w:type="dxa" w:w="1417"/>
            <w:shd w:val="clear" w:fill="EDF2F7"/>
          </w:tcPr>
          <w:p>
            <w:pPr>
              <w:bidi/>
              <w:jc w:val="right"/>
            </w:pPr>
            <w:r>
              <w:rPr>
                <w:rFonts w:ascii="Arial" w:hAnsi="Arial" w:cs="Arial" w:eastAsia="Arial"/>
                <w:lang w:val="he-IL" w:bidi="he-IL"/>
                <w:b/>
                <w:sz w:val="32"/>
                <w:rtl/>
                <w:szCs w:val="32"/>
                <w:bCs/>
              </w:rPr>
              <w:t>לא נכון ✘</w:t>
            </w:r>
          </w:p>
        </w:tc>
      </w:tr>
      <w:tr>
        <w:tc>
          <w:tcPr>
            <w:tcW w:type="dxa" w:w="567"/>
          </w:tcPr>
          <w:p>
            <w:pPr>
              <w:bidi/>
              <w:jc w:val="right"/>
            </w:pPr>
            <w:r>
              <w:rPr>
                <w:rFonts w:ascii="Arial" w:hAnsi="Arial" w:cs="Arial" w:eastAsia="Arial"/>
                <w:lang w:val="he-IL" w:bidi="he-IL"/>
                <w:sz w:val="32"/>
                <w:rtl/>
                <w:szCs w:val="32"/>
              </w:rPr>
              <w:t>1</w:t>
            </w:r>
          </w:p>
        </w:tc>
        <w:tc>
          <w:tcPr>
            <w:tcW w:type="dxa" w:w="6463"/>
          </w:tcPr>
          <w:p>
            <w:pPr>
              <w:bidi/>
              <w:jc w:val="right"/>
            </w:pPr>
            <w:r>
              <w:rPr>
                <w:rFonts w:ascii="Arial" w:hAnsi="Arial" w:cs="Arial" w:eastAsia="Arial"/>
                <w:lang w:val="he-IL" w:bidi="he-IL"/>
                <w:sz w:val="32"/>
                <w:rtl/>
                <w:szCs w:val="32"/>
              </w:rPr>
              <w:t>בסיפור עממי מקובל שהפתיחה והסיום קבועים, למשל 'היה היה'.</w:t>
            </w:r>
          </w:p>
        </w:tc>
        <w:tc>
          <w:tcPr>
            <w:tcW w:type="dxa" w:w="1417"/>
          </w:tcPr>
          <w:p>
            <w:pPr>
              <w:bidi/>
              <w:jc w:val="right"/>
            </w:pPr>
            <w:r>
              <w:rPr>
                <w:rFonts w:ascii="Arial" w:hAnsi="Arial" w:cs="Arial" w:eastAsia="Arial"/>
                <w:lang w:val="he-IL" w:bidi="he-IL"/>
                <w:sz w:val="32"/>
                <w:rtl/>
                <w:szCs w:val="32"/>
              </w:rPr>
              <w:t>☐</w:t>
            </w:r>
          </w:p>
        </w:tc>
        <w:tc>
          <w:tcPr>
            <w:tcW w:type="dxa" w:w="1417"/>
          </w:tcPr>
          <w:p>
            <w:pPr>
              <w:bidi/>
              <w:jc w:val="right"/>
            </w:pPr>
            <w:r>
              <w:rPr>
                <w:rFonts w:ascii="Arial" w:hAnsi="Arial" w:cs="Arial" w:eastAsia="Arial"/>
                <w:lang w:val="he-IL" w:bidi="he-IL"/>
                <w:sz w:val="32"/>
                <w:rtl/>
                <w:szCs w:val="32"/>
              </w:rPr>
              <w:t>☐</w:t>
            </w:r>
          </w:p>
        </w:tc>
      </w:tr>
      <w:tr>
        <w:tc>
          <w:tcPr>
            <w:tcW w:type="dxa" w:w="567"/>
          </w:tcPr>
          <w:p>
            <w:pPr>
              <w:bidi/>
              <w:jc w:val="right"/>
            </w:pPr>
            <w:r>
              <w:rPr>
                <w:rFonts w:ascii="Arial" w:hAnsi="Arial" w:cs="Arial" w:eastAsia="Arial"/>
                <w:lang w:val="he-IL" w:bidi="he-IL"/>
                <w:sz w:val="32"/>
                <w:rtl/>
                <w:szCs w:val="32"/>
              </w:rPr>
              <w:t>2</w:t>
            </w:r>
          </w:p>
        </w:tc>
        <w:tc>
          <w:tcPr>
            <w:tcW w:type="dxa" w:w="6463"/>
          </w:tcPr>
          <w:p>
            <w:pPr>
              <w:bidi/>
              <w:jc w:val="right"/>
            </w:pPr>
            <w:r>
              <w:rPr>
                <w:rFonts w:ascii="Arial" w:hAnsi="Arial" w:cs="Arial" w:eastAsia="Arial"/>
                <w:lang w:val="he-IL" w:bidi="he-IL"/>
                <w:sz w:val="32"/>
                <w:rtl/>
                <w:szCs w:val="32"/>
              </w:rPr>
              <w:t>בבלדה 'לורד רנדל' יש דיאלוג חוזר בין אם לבנה שחוזר ומתגבר.</w:t>
            </w:r>
          </w:p>
        </w:tc>
        <w:tc>
          <w:tcPr>
            <w:tcW w:type="dxa" w:w="1417"/>
          </w:tcPr>
          <w:p>
            <w:pPr>
              <w:bidi/>
              <w:jc w:val="right"/>
            </w:pPr>
            <w:r>
              <w:rPr>
                <w:rFonts w:ascii="Arial" w:hAnsi="Arial" w:cs="Arial" w:eastAsia="Arial"/>
                <w:lang w:val="he-IL" w:bidi="he-IL"/>
                <w:sz w:val="32"/>
                <w:rtl/>
                <w:szCs w:val="32"/>
              </w:rPr>
              <w:t>☐</w:t>
            </w:r>
          </w:p>
        </w:tc>
        <w:tc>
          <w:tcPr>
            <w:tcW w:type="dxa" w:w="1417"/>
          </w:tcPr>
          <w:p>
            <w:pPr>
              <w:bidi/>
              <w:jc w:val="right"/>
            </w:pPr>
            <w:r>
              <w:rPr>
                <w:rFonts w:ascii="Arial" w:hAnsi="Arial" w:cs="Arial" w:eastAsia="Arial"/>
                <w:lang w:val="he-IL" w:bidi="he-IL"/>
                <w:sz w:val="32"/>
                <w:rtl/>
                <w:szCs w:val="32"/>
              </w:rPr>
              <w:t>☐</w:t>
            </w:r>
          </w:p>
        </w:tc>
      </w:tr>
    </w:tbl>
    <w:p>
      <w:pPr>
        <w:bidi/>
        <w:spacing w:after="80"/>
        <w:jc w:val="right"/>
      </w:pPr>
    </w:p>
    <w:p>
      <w:pPr>
        <w:bidi/>
        <w:pStyle w:val="Heading2"/>
        <w:spacing w:after="80"/>
        <w:jc w:val="right"/>
      </w:pPr>
      <w:r>
        <w:rPr>
          <w:rFonts w:ascii="Arial" w:hAnsi="Arial" w:cs="Arial" w:eastAsia="Arial"/>
          <w:lang w:val="he-IL" w:bidi="he-IL"/>
          <w:b/>
          <w:color w:val="E53E3E"/>
          <w:sz w:val="36"/>
          <w:rtl/>
          <w:szCs w:val="36"/>
          <w:bCs/>
        </w:rPr>
        <w:t>7  חלק ז׳ – פרק 2 · הסיפור העממי, המשל והבלדה – התאמה וסדר</w:t>
      </w:r>
    </w:p>
    <w:p>
      <w:pPr>
        <w:bidi/>
        <w:spacing w:after="80"/>
        <w:jc w:val="right"/>
      </w:pPr>
      <w:r>
        <w:rPr>
          <w:rFonts w:ascii="Arial" w:hAnsi="Arial" w:cs="Arial" w:eastAsia="Arial"/>
          <w:lang w:val="he-IL" w:bidi="he-IL"/>
          <w:color w:val="555555"/>
          <w:sz w:val="30"/>
          <w:rtl/>
          <w:szCs w:val="30"/>
        </w:rPr>
        <w:t>התאימו: כתבו ליד כל מספר את האות המתאימה מהעמודה השמאלית.</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3289"/>
        <w:gridCol w:w="3289"/>
        <w:gridCol w:w="3289"/>
      </w:tblGrid>
      <w:tr>
        <w:tc>
          <w:tcPr>
            <w:tcW w:type="dxa" w:w="3969"/>
          </w:tcPr>
          <w:p>
            <w:pPr>
              <w:bidi/>
              <w:jc w:val="right"/>
            </w:pPr>
            <w:r>
              <w:rPr>
                <w:rFonts w:ascii="Arial" w:hAnsi="Arial" w:cs="Arial" w:eastAsia="Arial"/>
                <w:lang w:val="he-IL" w:bidi="he-IL"/>
                <w:sz w:val="32"/>
                <w:rtl/>
                <w:szCs w:val="32"/>
              </w:rPr>
              <w:t>1. מלכת הדבורים</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א. משל שחושף אמת קשה בפני המלך דוד</w:t>
            </w:r>
          </w:p>
        </w:tc>
      </w:tr>
      <w:tr>
        <w:tc>
          <w:tcPr>
            <w:tcW w:type="dxa" w:w="3969"/>
          </w:tcPr>
          <w:p>
            <w:pPr>
              <w:bidi/>
              <w:jc w:val="right"/>
            </w:pPr>
            <w:r>
              <w:rPr>
                <w:rFonts w:ascii="Arial" w:hAnsi="Arial" w:cs="Arial" w:eastAsia="Arial"/>
                <w:lang w:val="he-IL" w:bidi="he-IL"/>
                <w:sz w:val="32"/>
                <w:rtl/>
                <w:szCs w:val="32"/>
              </w:rPr>
              <w:t>2. ארנב הים</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ב. דיאלוג חוזר בין אם לבן עד גילוי ההרעלה</w:t>
            </w:r>
          </w:p>
        </w:tc>
      </w:tr>
      <w:tr>
        <w:tc>
          <w:tcPr>
            <w:tcW w:type="dxa" w:w="3969"/>
          </w:tcPr>
          <w:p>
            <w:pPr>
              <w:bidi/>
              <w:jc w:val="right"/>
            </w:pPr>
            <w:r>
              <w:rPr>
                <w:rFonts w:ascii="Arial" w:hAnsi="Arial" w:cs="Arial" w:eastAsia="Arial"/>
                <w:lang w:val="he-IL" w:bidi="he-IL"/>
                <w:sz w:val="32"/>
                <w:rtl/>
                <w:szCs w:val="32"/>
              </w:rPr>
              <w:t>3. כבשת הרש</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ג. גלגול (מטמורפוזה) של הגיבור</w:t>
            </w:r>
          </w:p>
        </w:tc>
      </w:tr>
      <w:tr>
        <w:tc>
          <w:tcPr>
            <w:tcW w:type="dxa" w:w="3969"/>
          </w:tcPr>
          <w:p>
            <w:pPr>
              <w:bidi/>
              <w:jc w:val="right"/>
            </w:pPr>
            <w:r>
              <w:rPr>
                <w:rFonts w:ascii="Arial" w:hAnsi="Arial" w:cs="Arial" w:eastAsia="Arial"/>
                <w:lang w:val="he-IL" w:bidi="he-IL"/>
                <w:sz w:val="32"/>
                <w:rtl/>
                <w:szCs w:val="32"/>
              </w:rPr>
              <w:t>4. לורד רנדל</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ד. עוזרים מן החי שמסייעים לאח הקטן</w:t>
            </w:r>
          </w:p>
        </w:tc>
      </w:tr>
    </w:tbl>
    <w:p>
      <w:pPr>
        <w:bidi/>
        <w:spacing w:after="80"/>
        <w:jc w:val="right"/>
      </w:pPr>
    </w:p>
    <w:p>
      <w:pPr>
        <w:bidi/>
        <w:pStyle w:val="Heading2"/>
        <w:spacing w:after="80"/>
        <w:jc w:val="right"/>
      </w:pPr>
      <w:r>
        <w:rPr>
          <w:rFonts w:ascii="Arial" w:hAnsi="Arial" w:cs="Arial" w:eastAsia="Arial"/>
          <w:lang w:val="he-IL" w:bidi="he-IL"/>
          <w:b/>
          <w:color w:val="DD6B20"/>
          <w:sz w:val="36"/>
          <w:rtl/>
          <w:szCs w:val="36"/>
          <w:bCs/>
        </w:rPr>
        <w:t>8  חלק ח׳ – פרק 2 · הסיפור העממי, המשל והבלדה – השלמה</w:t>
      </w:r>
    </w:p>
    <w:p>
      <w:pPr>
        <w:bidi/>
        <w:spacing w:after="80"/>
        <w:jc w:val="right"/>
      </w:pPr>
      <w:r>
        <w:rPr>
          <w:rFonts w:ascii="Arial" w:hAnsi="Arial" w:cs="Arial" w:eastAsia="Arial"/>
          <w:lang w:val="he-IL" w:bidi="he-IL"/>
          <w:color w:val="555555"/>
          <w:sz w:val="30"/>
          <w:rtl/>
          <w:szCs w:val="30"/>
        </w:rPr>
        <w:t>השלימו את המילה החסרה.</w:t>
      </w:r>
    </w:p>
    <w:p>
      <w:pPr>
        <w:bidi/>
        <w:spacing w:after="80"/>
        <w:jc w:val="right"/>
      </w:pPr>
      <w:r>
        <w:rPr>
          <w:rFonts w:ascii="Arial" w:hAnsi="Arial" w:cs="Arial" w:eastAsia="Arial"/>
          <w:lang w:val="he-IL" w:bidi="he-IL"/>
          <w:sz w:val="32"/>
          <w:rtl/>
          <w:szCs w:val="32"/>
        </w:rPr>
        <w:t>1. במשל יותם, העצים מבקשים מה__________ למלוך עליהם לאחר שהעצים הטובים מסרבים.</w:t>
      </w:r>
    </w:p>
    <w:p>
      <w:pPr>
        <w:bidi/>
        <w:spacing w:after="80"/>
        <w:jc w:val="right"/>
      </w:pPr>
    </w:p>
    <w:p>
      <w:pPr>
        <w:bidi/>
        <w:pStyle w:val="Heading2"/>
        <w:spacing w:after="80"/>
        <w:jc w:val="right"/>
      </w:pPr>
      <w:r>
        <w:rPr>
          <w:rFonts w:ascii="Arial" w:hAnsi="Arial" w:cs="Arial" w:eastAsia="Arial"/>
          <w:lang w:val="he-IL" w:bidi="he-IL"/>
          <w:b/>
          <w:color w:val="3182CE"/>
          <w:sz w:val="36"/>
          <w:rtl/>
          <w:szCs w:val="36"/>
          <w:bCs/>
        </w:rPr>
        <w:t>9  חלק ט׳ – פרק 3 · הסיפור הקצר: מהעולם ומהספרות העברית – זיהוי ועובדות</w:t>
      </w:r>
    </w:p>
    <w:p>
      <w:pPr>
        <w:bidi/>
        <w:spacing w:after="80"/>
        <w:jc w:val="right"/>
      </w:pPr>
      <w:r>
        <w:rPr>
          <w:rFonts w:ascii="Arial" w:hAnsi="Arial" w:cs="Arial" w:eastAsia="Arial"/>
          <w:lang w:val="he-IL" w:bidi="he-IL"/>
          <w:color w:val="555555"/>
          <w:sz w:val="30"/>
          <w:rtl/>
          <w:szCs w:val="30"/>
        </w:rPr>
        <w:t>הקיפו את התשובה הנכונה.</w:t>
      </w:r>
    </w:p>
    <w:p>
      <w:pPr>
        <w:bidi/>
        <w:spacing w:after="20"/>
        <w:jc w:val="right"/>
      </w:pPr>
      <w:r>
        <w:rPr>
          <w:rFonts w:ascii="Arial" w:hAnsi="Arial" w:cs="Arial" w:eastAsia="Arial"/>
          <w:lang w:val="he-IL" w:bidi="he-IL"/>
          <w:b/>
          <w:sz w:val="32"/>
          <w:rtl/>
          <w:szCs w:val="32"/>
          <w:bCs/>
        </w:rPr>
        <w:t>1. מי כתב את הסיפור "המחרוזת"?</w:t>
      </w:r>
    </w:p>
    <w:p>
      <w:pPr>
        <w:bidi/>
        <w:spacing w:after="20"/>
        <w:jc w:val="right"/>
      </w:pPr>
      <w:r>
        <w:rPr>
          <w:rFonts w:ascii="Arial" w:hAnsi="Arial" w:cs="Arial" w:eastAsia="Arial"/>
          <w:lang w:val="he-IL" w:bidi="he-IL"/>
          <w:sz w:val="32"/>
          <w:rtl/>
          <w:szCs w:val="32"/>
        </w:rPr>
        <w:t xml:space="preserve">      ☐ א. גי דה מופסאן</w:t>
      </w:r>
    </w:p>
    <w:p>
      <w:pPr>
        <w:bidi/>
        <w:spacing w:after="20"/>
        <w:jc w:val="right"/>
      </w:pPr>
      <w:r>
        <w:rPr>
          <w:rFonts w:ascii="Arial" w:hAnsi="Arial" w:cs="Arial" w:eastAsia="Arial"/>
          <w:lang w:val="he-IL" w:bidi="he-IL"/>
          <w:sz w:val="32"/>
          <w:rtl/>
          <w:szCs w:val="32"/>
        </w:rPr>
        <w:t xml:space="preserve">      ☐ ב. אנטון צ'כוב</w:t>
      </w:r>
    </w:p>
    <w:p>
      <w:pPr>
        <w:bidi/>
        <w:spacing w:after="20"/>
        <w:jc w:val="right"/>
      </w:pPr>
      <w:r>
        <w:rPr>
          <w:rFonts w:ascii="Arial" w:hAnsi="Arial" w:cs="Arial" w:eastAsia="Arial"/>
          <w:lang w:val="he-IL" w:bidi="he-IL"/>
          <w:sz w:val="32"/>
          <w:rtl/>
          <w:szCs w:val="32"/>
        </w:rPr>
        <w:t xml:space="preserve">      ☐ ג. או. הנרי</w:t>
      </w:r>
    </w:p>
    <w:p>
      <w:pPr>
        <w:bidi/>
        <w:spacing w:after="20"/>
        <w:jc w:val="right"/>
      </w:pPr>
      <w:r>
        <w:rPr>
          <w:rFonts w:ascii="Arial" w:hAnsi="Arial" w:cs="Arial" w:eastAsia="Arial"/>
          <w:lang w:val="he-IL" w:bidi="he-IL"/>
          <w:b/>
          <w:sz w:val="32"/>
          <w:rtl/>
          <w:szCs w:val="32"/>
          <w:bCs/>
        </w:rPr>
        <w:t>2. מה מבקשת מתילדה מחברתה העשירה לקראת הנשף?</w:t>
      </w:r>
    </w:p>
    <w:p>
      <w:pPr>
        <w:bidi/>
        <w:spacing w:after="20"/>
        <w:jc w:val="right"/>
      </w:pPr>
      <w:r>
        <w:rPr>
          <w:rFonts w:ascii="Arial" w:hAnsi="Arial" w:cs="Arial" w:eastAsia="Arial"/>
          <w:lang w:val="he-IL" w:bidi="he-IL"/>
          <w:sz w:val="32"/>
          <w:rtl/>
          <w:szCs w:val="32"/>
        </w:rPr>
        <w:t xml:space="preserve">      ☐ א. שמלה מפוארת</w:t>
      </w:r>
    </w:p>
    <w:p>
      <w:pPr>
        <w:bidi/>
        <w:spacing w:after="20"/>
        <w:jc w:val="right"/>
      </w:pPr>
      <w:r>
        <w:rPr>
          <w:rFonts w:ascii="Arial" w:hAnsi="Arial" w:cs="Arial" w:eastAsia="Arial"/>
          <w:lang w:val="he-IL" w:bidi="he-IL"/>
          <w:sz w:val="32"/>
          <w:rtl/>
          <w:szCs w:val="32"/>
        </w:rPr>
        <w:t xml:space="preserve">      ☐ ב. שרשרת פנינים</w:t>
      </w:r>
    </w:p>
    <w:p>
      <w:pPr>
        <w:bidi/>
        <w:spacing w:after="20"/>
        <w:jc w:val="right"/>
      </w:pPr>
      <w:r>
        <w:rPr>
          <w:rFonts w:ascii="Arial" w:hAnsi="Arial" w:cs="Arial" w:eastAsia="Arial"/>
          <w:lang w:val="he-IL" w:bidi="he-IL"/>
          <w:sz w:val="32"/>
          <w:rtl/>
          <w:szCs w:val="32"/>
        </w:rPr>
        <w:t xml:space="preserve">      ☐ ג. מעיל פרווה</w:t>
      </w:r>
    </w:p>
    <w:p>
      <w:pPr>
        <w:bidi/>
        <w:spacing w:after="20"/>
        <w:jc w:val="right"/>
      </w:pPr>
      <w:r>
        <w:rPr>
          <w:rFonts w:ascii="Arial" w:hAnsi="Arial" w:cs="Arial" w:eastAsia="Arial"/>
          <w:lang w:val="he-IL" w:bidi="he-IL"/>
          <w:b/>
          <w:sz w:val="32"/>
          <w:rtl/>
          <w:szCs w:val="32"/>
          <w:bCs/>
        </w:rPr>
        <w:t>3. מי גיבור הסיפור "יגון"?</w:t>
      </w:r>
    </w:p>
    <w:p>
      <w:pPr>
        <w:bidi/>
        <w:spacing w:after="20"/>
        <w:jc w:val="right"/>
      </w:pPr>
      <w:r>
        <w:rPr>
          <w:rFonts w:ascii="Arial" w:hAnsi="Arial" w:cs="Arial" w:eastAsia="Arial"/>
          <w:lang w:val="he-IL" w:bidi="he-IL"/>
          <w:sz w:val="32"/>
          <w:rtl/>
          <w:szCs w:val="32"/>
        </w:rPr>
        <w:t xml:space="preserve">      ☐ א. עגלון בשם איונה</w:t>
      </w:r>
    </w:p>
    <w:p>
      <w:pPr>
        <w:bidi/>
        <w:spacing w:after="20"/>
        <w:jc w:val="right"/>
      </w:pPr>
      <w:r>
        <w:rPr>
          <w:rFonts w:ascii="Arial" w:hAnsi="Arial" w:cs="Arial" w:eastAsia="Arial"/>
          <w:lang w:val="he-IL" w:bidi="he-IL"/>
          <w:sz w:val="32"/>
          <w:rtl/>
          <w:szCs w:val="32"/>
        </w:rPr>
        <w:t xml:space="preserve">      ☐ ב. שוטר</w:t>
      </w:r>
    </w:p>
    <w:p>
      <w:pPr>
        <w:bidi/>
        <w:spacing w:after="20"/>
        <w:jc w:val="right"/>
      </w:pPr>
      <w:r>
        <w:rPr>
          <w:rFonts w:ascii="Arial" w:hAnsi="Arial" w:cs="Arial" w:eastAsia="Arial"/>
          <w:lang w:val="he-IL" w:bidi="he-IL"/>
          <w:sz w:val="32"/>
          <w:rtl/>
          <w:szCs w:val="32"/>
        </w:rPr>
        <w:t xml:space="preserve">      ☐ ג. נגר</w:t>
      </w:r>
    </w:p>
    <w:p>
      <w:pPr>
        <w:bidi/>
        <w:spacing w:after="80"/>
        <w:jc w:val="right"/>
      </w:pPr>
    </w:p>
    <w:p>
      <w:pPr>
        <w:bidi/>
        <w:pStyle w:val="Heading2"/>
        <w:spacing w:after="80"/>
        <w:jc w:val="right"/>
      </w:pPr>
      <w:r>
        <w:rPr>
          <w:rFonts w:ascii="Arial" w:hAnsi="Arial" w:cs="Arial" w:eastAsia="Arial"/>
          <w:lang w:val="he-IL" w:bidi="he-IL"/>
          <w:b/>
          <w:color w:val="38A169"/>
          <w:sz w:val="36"/>
          <w:rtl/>
          <w:szCs w:val="36"/>
          <w:bCs/>
        </w:rPr>
        <w:t>10  חלק י׳ – פרק 3 · הסיפור הקצר: מהעולם ומהספרות העברית – הבנה והשוואה</w:t>
      </w:r>
    </w:p>
    <w:p>
      <w:pPr>
        <w:bidi/>
        <w:spacing w:after="80"/>
        <w:jc w:val="right"/>
      </w:pPr>
      <w:r>
        <w:rPr>
          <w:rFonts w:ascii="Arial" w:hAnsi="Arial" w:cs="Arial" w:eastAsia="Arial"/>
          <w:lang w:val="he-IL" w:bidi="he-IL"/>
          <w:color w:val="555555"/>
          <w:sz w:val="30"/>
          <w:rtl/>
          <w:szCs w:val="30"/>
        </w:rPr>
        <w:t>סמנו ✔ נכון או ✘ לא נכון.</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2466"/>
        <w:gridCol w:w="2466"/>
        <w:gridCol w:w="2466"/>
        <w:gridCol w:w="2466"/>
      </w:tblGrid>
      <w:tr>
        <w:tc>
          <w:tcPr>
            <w:tcW w:type="dxa" w:w="567"/>
            <w:shd w:val="clear" w:fill="EDF2F7"/>
          </w:tcPr>
          <w:p>
            <w:pPr>
              <w:bidi/>
              <w:jc w:val="right"/>
            </w:pPr>
            <w:r>
              <w:rPr>
                <w:rFonts w:ascii="Arial" w:hAnsi="Arial" w:cs="Arial" w:eastAsia="Arial"/>
                <w:lang w:val="he-IL" w:bidi="he-IL"/>
                <w:b/>
                <w:sz w:val="32"/>
                <w:rtl/>
                <w:szCs w:val="32"/>
                <w:bCs/>
              </w:rPr>
              <w:t>#</w:t>
            </w:r>
          </w:p>
        </w:tc>
        <w:tc>
          <w:tcPr>
            <w:tcW w:type="dxa" w:w="6463"/>
            <w:shd w:val="clear" w:fill="EDF2F7"/>
          </w:tcPr>
          <w:p>
            <w:pPr>
              <w:bidi/>
              <w:jc w:val="right"/>
            </w:pPr>
            <w:r>
              <w:rPr>
                <w:rFonts w:ascii="Arial" w:hAnsi="Arial" w:cs="Arial" w:eastAsia="Arial"/>
                <w:lang w:val="he-IL" w:bidi="he-IL"/>
                <w:b/>
                <w:sz w:val="32"/>
                <w:rtl/>
                <w:szCs w:val="32"/>
                <w:bCs/>
              </w:rPr>
              <w:t>משפט</w:t>
            </w:r>
          </w:p>
        </w:tc>
        <w:tc>
          <w:tcPr>
            <w:tcW w:type="dxa" w:w="1417"/>
            <w:shd w:val="clear" w:fill="EDF2F7"/>
          </w:tcPr>
          <w:p>
            <w:pPr>
              <w:bidi/>
              <w:jc w:val="right"/>
            </w:pPr>
            <w:r>
              <w:rPr>
                <w:rFonts w:ascii="Arial" w:hAnsi="Arial" w:cs="Arial" w:eastAsia="Arial"/>
                <w:lang w:val="he-IL" w:bidi="he-IL"/>
                <w:b/>
                <w:sz w:val="32"/>
                <w:rtl/>
                <w:szCs w:val="32"/>
                <w:bCs/>
              </w:rPr>
              <w:t>נכון ✔</w:t>
            </w:r>
          </w:p>
        </w:tc>
        <w:tc>
          <w:tcPr>
            <w:tcW w:type="dxa" w:w="1417"/>
            <w:shd w:val="clear" w:fill="EDF2F7"/>
          </w:tcPr>
          <w:p>
            <w:pPr>
              <w:bidi/>
              <w:jc w:val="right"/>
            </w:pPr>
            <w:r>
              <w:rPr>
                <w:rFonts w:ascii="Arial" w:hAnsi="Arial" w:cs="Arial" w:eastAsia="Arial"/>
                <w:lang w:val="he-IL" w:bidi="he-IL"/>
                <w:b/>
                <w:sz w:val="32"/>
                <w:rtl/>
                <w:szCs w:val="32"/>
                <w:bCs/>
              </w:rPr>
              <w:t>לא נכון ✘</w:t>
            </w:r>
          </w:p>
        </w:tc>
      </w:tr>
      <w:tr>
        <w:tc>
          <w:tcPr>
            <w:tcW w:type="dxa" w:w="567"/>
          </w:tcPr>
          <w:p>
            <w:pPr>
              <w:bidi/>
              <w:jc w:val="right"/>
            </w:pPr>
            <w:r>
              <w:rPr>
                <w:rFonts w:ascii="Arial" w:hAnsi="Arial" w:cs="Arial" w:eastAsia="Arial"/>
                <w:lang w:val="he-IL" w:bidi="he-IL"/>
                <w:sz w:val="32"/>
                <w:rtl/>
                <w:szCs w:val="32"/>
              </w:rPr>
              <w:t>1</w:t>
            </w:r>
          </w:p>
        </w:tc>
        <w:tc>
          <w:tcPr>
            <w:tcW w:type="dxa" w:w="6463"/>
          </w:tcPr>
          <w:p>
            <w:pPr>
              <w:bidi/>
              <w:jc w:val="right"/>
            </w:pPr>
            <w:r>
              <w:rPr>
                <w:rFonts w:ascii="Arial" w:hAnsi="Arial" w:cs="Arial" w:eastAsia="Arial"/>
                <w:lang w:val="he-IL" w:bidi="he-IL"/>
                <w:sz w:val="32"/>
                <w:rtl/>
                <w:szCs w:val="32"/>
              </w:rPr>
              <w:t>בסוף "המחרוזת" מתברר שהשרשרת שאבדה הייתה מזויפת</w:t>
            </w:r>
          </w:p>
        </w:tc>
        <w:tc>
          <w:tcPr>
            <w:tcW w:type="dxa" w:w="1417"/>
          </w:tcPr>
          <w:p>
            <w:pPr>
              <w:bidi/>
              <w:jc w:val="right"/>
            </w:pPr>
            <w:r>
              <w:rPr>
                <w:rFonts w:ascii="Arial" w:hAnsi="Arial" w:cs="Arial" w:eastAsia="Arial"/>
                <w:lang w:val="he-IL" w:bidi="he-IL"/>
                <w:sz w:val="32"/>
                <w:rtl/>
                <w:szCs w:val="32"/>
              </w:rPr>
              <w:t>☐</w:t>
            </w:r>
          </w:p>
        </w:tc>
        <w:tc>
          <w:tcPr>
            <w:tcW w:type="dxa" w:w="1417"/>
          </w:tcPr>
          <w:p>
            <w:pPr>
              <w:bidi/>
              <w:jc w:val="right"/>
            </w:pPr>
            <w:r>
              <w:rPr>
                <w:rFonts w:ascii="Arial" w:hAnsi="Arial" w:cs="Arial" w:eastAsia="Arial"/>
                <w:lang w:val="he-IL" w:bidi="he-IL"/>
                <w:sz w:val="32"/>
                <w:rtl/>
                <w:szCs w:val="32"/>
              </w:rPr>
              <w:t>☐</w:t>
            </w:r>
          </w:p>
        </w:tc>
      </w:tr>
      <w:tr>
        <w:tc>
          <w:tcPr>
            <w:tcW w:type="dxa" w:w="567"/>
          </w:tcPr>
          <w:p>
            <w:pPr>
              <w:bidi/>
              <w:jc w:val="right"/>
            </w:pPr>
            <w:r>
              <w:rPr>
                <w:rFonts w:ascii="Arial" w:hAnsi="Arial" w:cs="Arial" w:eastAsia="Arial"/>
                <w:lang w:val="he-IL" w:bidi="he-IL"/>
                <w:sz w:val="32"/>
                <w:rtl/>
                <w:szCs w:val="32"/>
              </w:rPr>
              <w:t>2</w:t>
            </w:r>
          </w:p>
        </w:tc>
        <w:tc>
          <w:tcPr>
            <w:tcW w:type="dxa" w:w="6463"/>
          </w:tcPr>
          <w:p>
            <w:pPr>
              <w:bidi/>
              <w:jc w:val="right"/>
            </w:pPr>
            <w:r>
              <w:rPr>
                <w:rFonts w:ascii="Arial" w:hAnsi="Arial" w:cs="Arial" w:eastAsia="Arial"/>
                <w:lang w:val="he-IL" w:bidi="he-IL"/>
                <w:sz w:val="32"/>
                <w:rtl/>
                <w:szCs w:val="32"/>
              </w:rPr>
              <w:t>ב"יגון" השכנים והנוסעים מקשיבים בקשב רב לסיפורו של איונה</w:t>
            </w:r>
          </w:p>
        </w:tc>
        <w:tc>
          <w:tcPr>
            <w:tcW w:type="dxa" w:w="1417"/>
          </w:tcPr>
          <w:p>
            <w:pPr>
              <w:bidi/>
              <w:jc w:val="right"/>
            </w:pPr>
            <w:r>
              <w:rPr>
                <w:rFonts w:ascii="Arial" w:hAnsi="Arial" w:cs="Arial" w:eastAsia="Arial"/>
                <w:lang w:val="he-IL" w:bidi="he-IL"/>
                <w:sz w:val="32"/>
                <w:rtl/>
                <w:szCs w:val="32"/>
              </w:rPr>
              <w:t>☐</w:t>
            </w:r>
          </w:p>
        </w:tc>
        <w:tc>
          <w:tcPr>
            <w:tcW w:type="dxa" w:w="1417"/>
          </w:tcPr>
          <w:p>
            <w:pPr>
              <w:bidi/>
              <w:jc w:val="right"/>
            </w:pPr>
            <w:r>
              <w:rPr>
                <w:rFonts w:ascii="Arial" w:hAnsi="Arial" w:cs="Arial" w:eastAsia="Arial"/>
                <w:lang w:val="he-IL" w:bidi="he-IL"/>
                <w:sz w:val="32"/>
                <w:rtl/>
                <w:szCs w:val="32"/>
              </w:rPr>
              <w:t>☐</w:t>
            </w:r>
          </w:p>
        </w:tc>
      </w:tr>
    </w:tbl>
    <w:p>
      <w:pPr>
        <w:bidi/>
        <w:spacing w:after="80"/>
        <w:jc w:val="right"/>
      </w:pPr>
    </w:p>
    <w:p>
      <w:pPr>
        <w:bidi/>
        <w:pStyle w:val="Heading2"/>
        <w:spacing w:after="80"/>
        <w:jc w:val="right"/>
      </w:pPr>
      <w:r>
        <w:rPr>
          <w:rFonts w:ascii="Arial" w:hAnsi="Arial" w:cs="Arial" w:eastAsia="Arial"/>
          <w:lang w:val="he-IL" w:bidi="he-IL"/>
          <w:b/>
          <w:color w:val="805AD5"/>
          <w:sz w:val="36"/>
          <w:rtl/>
          <w:szCs w:val="36"/>
          <w:bCs/>
        </w:rPr>
        <w:t>11  חלק י״א – פרק 3 · הסיפור הקצר: מהעולם ומהספרות העברית – ניתוח והשוואה</w:t>
      </w:r>
    </w:p>
    <w:p>
      <w:pPr>
        <w:bidi/>
        <w:spacing w:after="80"/>
        <w:jc w:val="right"/>
      </w:pPr>
      <w:r>
        <w:rPr>
          <w:rFonts w:ascii="Arial" w:hAnsi="Arial" w:cs="Arial" w:eastAsia="Arial"/>
          <w:lang w:val="he-IL" w:bidi="he-IL"/>
          <w:color w:val="555555"/>
          <w:sz w:val="30"/>
          <w:rtl/>
          <w:szCs w:val="30"/>
        </w:rPr>
        <w:t>התאימו: כתבו ליד כל מספר את האות המתאימה מהעמודה השמאלית.</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3289"/>
        <w:gridCol w:w="3289"/>
        <w:gridCol w:w="3289"/>
      </w:tblGrid>
      <w:tr>
        <w:tc>
          <w:tcPr>
            <w:tcW w:type="dxa" w:w="3969"/>
          </w:tcPr>
          <w:p>
            <w:pPr>
              <w:bidi/>
              <w:jc w:val="right"/>
            </w:pPr>
            <w:r>
              <w:rPr>
                <w:rFonts w:ascii="Arial" w:hAnsi="Arial" w:cs="Arial" w:eastAsia="Arial"/>
                <w:lang w:val="he-IL" w:bidi="he-IL"/>
                <w:sz w:val="32"/>
                <w:rtl/>
                <w:szCs w:val="32"/>
              </w:rPr>
              <w:t>1. המחרוזת</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א. בדידות ואדישות הסביבה כלפי האבל</w:t>
            </w:r>
          </w:p>
        </w:tc>
      </w:tr>
      <w:tr>
        <w:tc>
          <w:tcPr>
            <w:tcW w:type="dxa" w:w="3969"/>
          </w:tcPr>
          <w:p>
            <w:pPr>
              <w:bidi/>
              <w:jc w:val="right"/>
            </w:pPr>
            <w:r>
              <w:rPr>
                <w:rFonts w:ascii="Arial" w:hAnsi="Arial" w:cs="Arial" w:eastAsia="Arial"/>
                <w:lang w:val="he-IL" w:bidi="he-IL"/>
                <w:sz w:val="32"/>
                <w:rtl/>
                <w:szCs w:val="32"/>
              </w:rPr>
              <w:t>2. יגון</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ב. חברות ישנה מול חובה וחוק</w:t>
            </w:r>
          </w:p>
        </w:tc>
      </w:tr>
      <w:tr>
        <w:tc>
          <w:tcPr>
            <w:tcW w:type="dxa" w:w="3969"/>
          </w:tcPr>
          <w:p>
            <w:pPr>
              <w:bidi/>
              <w:jc w:val="right"/>
            </w:pPr>
            <w:r>
              <w:rPr>
                <w:rFonts w:ascii="Arial" w:hAnsi="Arial" w:cs="Arial" w:eastAsia="Arial"/>
                <w:lang w:val="he-IL" w:bidi="he-IL"/>
                <w:sz w:val="32"/>
                <w:rtl/>
                <w:szCs w:val="32"/>
              </w:rPr>
              <w:t>3. מקץ עשרים שנה</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ג. עלבון ונקמה בלי מגע פיזי</w:t>
            </w:r>
          </w:p>
        </w:tc>
      </w:tr>
      <w:tr>
        <w:tc>
          <w:tcPr>
            <w:tcW w:type="dxa" w:w="3969"/>
          </w:tcPr>
          <w:p>
            <w:pPr>
              <w:bidi/>
              <w:jc w:val="right"/>
            </w:pPr>
            <w:r>
              <w:rPr>
                <w:rFonts w:ascii="Arial" w:hAnsi="Arial" w:cs="Arial" w:eastAsia="Arial"/>
                <w:lang w:val="he-IL" w:bidi="he-IL"/>
                <w:sz w:val="32"/>
                <w:rtl/>
                <w:szCs w:val="32"/>
              </w:rPr>
              <w:t>4. נקמתו של סבל</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ד. אובדן תכשיט ושנים של קורבן מיותר</w:t>
            </w:r>
          </w:p>
        </w:tc>
      </w:tr>
    </w:tbl>
    <w:p>
      <w:pPr>
        <w:bidi/>
        <w:spacing w:after="80"/>
        <w:jc w:val="right"/>
      </w:pPr>
    </w:p>
    <w:p>
      <w:pPr>
        <w:bidi/>
        <w:pStyle w:val="Heading2"/>
        <w:spacing w:after="80"/>
        <w:jc w:val="right"/>
      </w:pPr>
      <w:r>
        <w:rPr>
          <w:rFonts w:ascii="Arial" w:hAnsi="Arial" w:cs="Arial" w:eastAsia="Arial"/>
          <w:lang w:val="he-IL" w:bidi="he-IL"/>
          <w:b/>
          <w:color w:val="D53F8C"/>
          <w:sz w:val="36"/>
          <w:rtl/>
          <w:szCs w:val="36"/>
          <w:bCs/>
        </w:rPr>
        <w:t>12  חלק י״ב – פרק 3 · הסיפור הקצר: מהעולם ומהספרות העברית – כתיבה ומושגים</w:t>
      </w:r>
    </w:p>
    <w:p>
      <w:pPr>
        <w:bidi/>
        <w:spacing w:after="80"/>
        <w:jc w:val="right"/>
      </w:pPr>
      <w:r>
        <w:rPr>
          <w:rFonts w:ascii="Arial" w:hAnsi="Arial" w:cs="Arial" w:eastAsia="Arial"/>
          <w:lang w:val="he-IL" w:bidi="he-IL"/>
          <w:color w:val="555555"/>
          <w:sz w:val="30"/>
          <w:rtl/>
          <w:szCs w:val="30"/>
        </w:rPr>
        <w:t>השלימו את המילה החסרה.</w:t>
      </w:r>
    </w:p>
    <w:p>
      <w:pPr>
        <w:bidi/>
        <w:spacing w:after="80"/>
        <w:jc w:val="right"/>
      </w:pPr>
      <w:r>
        <w:rPr>
          <w:rFonts w:ascii="Arial" w:hAnsi="Arial" w:cs="Arial" w:eastAsia="Arial"/>
          <w:lang w:val="he-IL" w:bidi="he-IL"/>
          <w:sz w:val="32"/>
          <w:rtl/>
          <w:szCs w:val="32"/>
        </w:rPr>
        <w:t>1. ב"יגון" מאת צ'כוב, הדמות היחידה שמקשיבה לאיונה בסופו של דבר היא ה__________</w:t>
      </w:r>
    </w:p>
    <w:p>
      <w:pPr>
        <w:bidi/>
        <w:spacing w:after="80"/>
        <w:jc w:val="right"/>
      </w:pPr>
      <w:r>
        <w:rPr>
          <w:rFonts w:ascii="Arial" w:hAnsi="Arial" w:cs="Arial" w:eastAsia="Arial"/>
          <w:lang w:val="he-IL" w:bidi="he-IL"/>
          <w:sz w:val="32"/>
          <w:rtl/>
          <w:szCs w:val="32"/>
        </w:rPr>
        <w:t>2. ב"נקמתו של סבל", למך עובד כ__________ בעיר צפת</w:t>
      </w:r>
    </w:p>
    <w:p>
      <w:pPr>
        <w:bidi/>
        <w:spacing w:after="80"/>
        <w:jc w:val="right"/>
      </w:pPr>
    </w:p>
    <w:p>
      <w:pPr>
        <w:bidi/>
        <w:pStyle w:val="Heading2"/>
        <w:spacing w:after="80"/>
        <w:jc w:val="right"/>
      </w:pPr>
      <w:r>
        <w:rPr>
          <w:rFonts w:ascii="Arial" w:hAnsi="Arial" w:cs="Arial" w:eastAsia="Arial"/>
          <w:lang w:val="he-IL" w:bidi="he-IL"/>
          <w:b/>
          <w:color w:val="E53E3E"/>
          <w:sz w:val="36"/>
          <w:rtl/>
          <w:szCs w:val="36"/>
          <w:bCs/>
        </w:rPr>
        <w:t>13  חלק י״ג – פרק 4 · שירה: איך קוראים שיר, ושירת התחייה של ביאליק ורחל – הכרה ומושגי יסוד</w:t>
      </w:r>
    </w:p>
    <w:p>
      <w:pPr>
        <w:bidi/>
        <w:spacing w:after="80"/>
        <w:jc w:val="right"/>
      </w:pPr>
      <w:r>
        <w:rPr>
          <w:rFonts w:ascii="Arial" w:hAnsi="Arial" w:cs="Arial" w:eastAsia="Arial"/>
          <w:lang w:val="he-IL" w:bidi="he-IL"/>
          <w:color w:val="555555"/>
          <w:sz w:val="30"/>
          <w:rtl/>
          <w:szCs w:val="30"/>
        </w:rPr>
        <w:t>הקיפו את התשובה הנכונה.</w:t>
      </w:r>
    </w:p>
    <w:p>
      <w:pPr>
        <w:bidi/>
        <w:spacing w:after="20"/>
        <w:jc w:val="right"/>
      </w:pPr>
      <w:r>
        <w:rPr>
          <w:rFonts w:ascii="Arial" w:hAnsi="Arial" w:cs="Arial" w:eastAsia="Arial"/>
          <w:lang w:val="he-IL" w:bidi="he-IL"/>
          <w:b/>
          <w:sz w:val="32"/>
          <w:rtl/>
          <w:szCs w:val="32"/>
          <w:bCs/>
        </w:rPr>
        <w:t>1. מהו "בית" בשיר?</w:t>
      </w:r>
    </w:p>
    <w:p>
      <w:pPr>
        <w:bidi/>
        <w:spacing w:after="20"/>
        <w:jc w:val="right"/>
      </w:pPr>
      <w:r>
        <w:rPr>
          <w:rFonts w:ascii="Arial" w:hAnsi="Arial" w:cs="Arial" w:eastAsia="Arial"/>
          <w:lang w:val="he-IL" w:bidi="he-IL"/>
          <w:sz w:val="32"/>
          <w:rtl/>
          <w:szCs w:val="32"/>
        </w:rPr>
        <w:t xml:space="preserve">      ☐ א. קבוצת טורים (שורות) המופרדת ברווח משאר השיר</w:t>
      </w:r>
    </w:p>
    <w:p>
      <w:pPr>
        <w:bidi/>
        <w:spacing w:after="20"/>
        <w:jc w:val="right"/>
      </w:pPr>
      <w:r>
        <w:rPr>
          <w:rFonts w:ascii="Arial" w:hAnsi="Arial" w:cs="Arial" w:eastAsia="Arial"/>
          <w:lang w:val="he-IL" w:bidi="he-IL"/>
          <w:sz w:val="32"/>
          <w:rtl/>
          <w:szCs w:val="32"/>
        </w:rPr>
        <w:t xml:space="preserve">      ☐ ב. מילה בודדת בתוך השיר</w:t>
      </w:r>
    </w:p>
    <w:p>
      <w:pPr>
        <w:bidi/>
        <w:spacing w:after="20"/>
        <w:jc w:val="right"/>
      </w:pPr>
      <w:r>
        <w:rPr>
          <w:rFonts w:ascii="Arial" w:hAnsi="Arial" w:cs="Arial" w:eastAsia="Arial"/>
          <w:lang w:val="he-IL" w:bidi="he-IL"/>
          <w:sz w:val="32"/>
          <w:rtl/>
          <w:szCs w:val="32"/>
        </w:rPr>
        <w:t xml:space="preserve">      ☐ ג. הכותרת של השיר</w:t>
      </w:r>
    </w:p>
    <w:p>
      <w:pPr>
        <w:bidi/>
        <w:spacing w:after="20"/>
        <w:jc w:val="right"/>
      </w:pPr>
      <w:r>
        <w:rPr>
          <w:rFonts w:ascii="Arial" w:hAnsi="Arial" w:cs="Arial" w:eastAsia="Arial"/>
          <w:lang w:val="he-IL" w:bidi="he-IL"/>
          <w:b/>
          <w:sz w:val="32"/>
          <w:rtl/>
          <w:szCs w:val="32"/>
          <w:bCs/>
        </w:rPr>
        <w:t>2. על רקע אילו חיים כתבה רחל את שיריה?</w:t>
      </w:r>
    </w:p>
    <w:p>
      <w:pPr>
        <w:bidi/>
        <w:spacing w:after="20"/>
        <w:jc w:val="right"/>
      </w:pPr>
      <w:r>
        <w:rPr>
          <w:rFonts w:ascii="Arial" w:hAnsi="Arial" w:cs="Arial" w:eastAsia="Arial"/>
          <w:lang w:val="he-IL" w:bidi="he-IL"/>
          <w:sz w:val="32"/>
          <w:rtl/>
          <w:szCs w:val="32"/>
        </w:rPr>
        <w:t xml:space="preserve">      ☐ א. הכנרת וחיי החלוצים</w:t>
      </w:r>
    </w:p>
    <w:p>
      <w:pPr>
        <w:bidi/>
        <w:spacing w:after="20"/>
        <w:jc w:val="right"/>
      </w:pPr>
      <w:r>
        <w:rPr>
          <w:rFonts w:ascii="Arial" w:hAnsi="Arial" w:cs="Arial" w:eastAsia="Arial"/>
          <w:lang w:val="he-IL" w:bidi="he-IL"/>
          <w:sz w:val="32"/>
          <w:rtl/>
          <w:szCs w:val="32"/>
        </w:rPr>
        <w:t xml:space="preserve">      ☐ ב. עיר גדולה הומה אדם</w:t>
      </w:r>
    </w:p>
    <w:p>
      <w:pPr>
        <w:bidi/>
        <w:spacing w:after="20"/>
        <w:jc w:val="right"/>
      </w:pPr>
      <w:r>
        <w:rPr>
          <w:rFonts w:ascii="Arial" w:hAnsi="Arial" w:cs="Arial" w:eastAsia="Arial"/>
          <w:lang w:val="he-IL" w:bidi="he-IL"/>
          <w:sz w:val="32"/>
          <w:rtl/>
          <w:szCs w:val="32"/>
        </w:rPr>
        <w:t xml:space="preserve">      ☐ ג. מסעות בים הפתוח</w:t>
      </w:r>
    </w:p>
    <w:p>
      <w:pPr>
        <w:bidi/>
        <w:spacing w:after="80"/>
        <w:jc w:val="right"/>
      </w:pPr>
    </w:p>
    <w:p>
      <w:pPr>
        <w:bidi/>
        <w:pStyle w:val="Heading2"/>
        <w:spacing w:after="80"/>
        <w:jc w:val="right"/>
      </w:pPr>
      <w:r>
        <w:rPr>
          <w:rFonts w:ascii="Arial" w:hAnsi="Arial" w:cs="Arial" w:eastAsia="Arial"/>
          <w:lang w:val="he-IL" w:bidi="he-IL"/>
          <w:b/>
          <w:color w:val="DD6B20"/>
          <w:sz w:val="36"/>
          <w:rtl/>
          <w:szCs w:val="36"/>
          <w:bCs/>
        </w:rPr>
        <w:t>14  חלק י״ד – פרק 4 · שירה: איך קוראים שיר, ושירת התחייה של ביאליק ורחל – הבנה והבחנה</w:t>
      </w:r>
    </w:p>
    <w:p>
      <w:pPr>
        <w:bidi/>
        <w:spacing w:after="80"/>
        <w:jc w:val="right"/>
      </w:pPr>
      <w:r>
        <w:rPr>
          <w:rFonts w:ascii="Arial" w:hAnsi="Arial" w:cs="Arial" w:eastAsia="Arial"/>
          <w:lang w:val="he-IL" w:bidi="he-IL"/>
          <w:color w:val="555555"/>
          <w:sz w:val="30"/>
          <w:rtl/>
          <w:szCs w:val="30"/>
        </w:rPr>
        <w:t>סמנו ✔ נכון או ✘ לא נכון.</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2466"/>
        <w:gridCol w:w="2466"/>
        <w:gridCol w:w="2466"/>
        <w:gridCol w:w="2466"/>
      </w:tblGrid>
      <w:tr>
        <w:tc>
          <w:tcPr>
            <w:tcW w:type="dxa" w:w="567"/>
            <w:shd w:val="clear" w:fill="EDF2F7"/>
          </w:tcPr>
          <w:p>
            <w:pPr>
              <w:bidi/>
              <w:jc w:val="right"/>
            </w:pPr>
            <w:r>
              <w:rPr>
                <w:rFonts w:ascii="Arial" w:hAnsi="Arial" w:cs="Arial" w:eastAsia="Arial"/>
                <w:lang w:val="he-IL" w:bidi="he-IL"/>
                <w:b/>
                <w:sz w:val="32"/>
                <w:rtl/>
                <w:szCs w:val="32"/>
                <w:bCs/>
              </w:rPr>
              <w:t>#</w:t>
            </w:r>
          </w:p>
        </w:tc>
        <w:tc>
          <w:tcPr>
            <w:tcW w:type="dxa" w:w="6463"/>
            <w:shd w:val="clear" w:fill="EDF2F7"/>
          </w:tcPr>
          <w:p>
            <w:pPr>
              <w:bidi/>
              <w:jc w:val="right"/>
            </w:pPr>
            <w:r>
              <w:rPr>
                <w:rFonts w:ascii="Arial" w:hAnsi="Arial" w:cs="Arial" w:eastAsia="Arial"/>
                <w:lang w:val="he-IL" w:bidi="he-IL"/>
                <w:b/>
                <w:sz w:val="32"/>
                <w:rtl/>
                <w:szCs w:val="32"/>
                <w:bCs/>
              </w:rPr>
              <w:t>משפט</w:t>
            </w:r>
          </w:p>
        </w:tc>
        <w:tc>
          <w:tcPr>
            <w:tcW w:type="dxa" w:w="1417"/>
            <w:shd w:val="clear" w:fill="EDF2F7"/>
          </w:tcPr>
          <w:p>
            <w:pPr>
              <w:bidi/>
              <w:jc w:val="right"/>
            </w:pPr>
            <w:r>
              <w:rPr>
                <w:rFonts w:ascii="Arial" w:hAnsi="Arial" w:cs="Arial" w:eastAsia="Arial"/>
                <w:lang w:val="he-IL" w:bidi="he-IL"/>
                <w:b/>
                <w:sz w:val="32"/>
                <w:rtl/>
                <w:szCs w:val="32"/>
                <w:bCs/>
              </w:rPr>
              <w:t>נכון ✔</w:t>
            </w:r>
          </w:p>
        </w:tc>
        <w:tc>
          <w:tcPr>
            <w:tcW w:type="dxa" w:w="1417"/>
            <w:shd w:val="clear" w:fill="EDF2F7"/>
          </w:tcPr>
          <w:p>
            <w:pPr>
              <w:bidi/>
              <w:jc w:val="right"/>
            </w:pPr>
            <w:r>
              <w:rPr>
                <w:rFonts w:ascii="Arial" w:hAnsi="Arial" w:cs="Arial" w:eastAsia="Arial"/>
                <w:lang w:val="he-IL" w:bidi="he-IL"/>
                <w:b/>
                <w:sz w:val="32"/>
                <w:rtl/>
                <w:szCs w:val="32"/>
                <w:bCs/>
              </w:rPr>
              <w:t>לא נכון ✘</w:t>
            </w:r>
          </w:p>
        </w:tc>
      </w:tr>
      <w:tr>
        <w:tc>
          <w:tcPr>
            <w:tcW w:type="dxa" w:w="567"/>
          </w:tcPr>
          <w:p>
            <w:pPr>
              <w:bidi/>
              <w:jc w:val="right"/>
            </w:pPr>
            <w:r>
              <w:rPr>
                <w:rFonts w:ascii="Arial" w:hAnsi="Arial" w:cs="Arial" w:eastAsia="Arial"/>
                <w:lang w:val="he-IL" w:bidi="he-IL"/>
                <w:sz w:val="32"/>
                <w:rtl/>
                <w:szCs w:val="32"/>
              </w:rPr>
              <w:t>1</w:t>
            </w:r>
          </w:p>
        </w:tc>
        <w:tc>
          <w:tcPr>
            <w:tcW w:type="dxa" w:w="6463"/>
          </w:tcPr>
          <w:p>
            <w:pPr>
              <w:bidi/>
              <w:jc w:val="right"/>
            </w:pPr>
            <w:r>
              <w:rPr>
                <w:rFonts w:ascii="Arial" w:hAnsi="Arial" w:cs="Arial" w:eastAsia="Arial"/>
                <w:lang w:val="he-IL" w:bidi="he-IL"/>
                <w:sz w:val="32"/>
                <w:rtl/>
                <w:szCs w:val="32"/>
              </w:rPr>
              <w:t>הדובר בשיר הוא תמיד המשורר או המשוררת עצמם.</w:t>
            </w:r>
          </w:p>
        </w:tc>
        <w:tc>
          <w:tcPr>
            <w:tcW w:type="dxa" w:w="1417"/>
          </w:tcPr>
          <w:p>
            <w:pPr>
              <w:bidi/>
              <w:jc w:val="right"/>
            </w:pPr>
            <w:r>
              <w:rPr>
                <w:rFonts w:ascii="Arial" w:hAnsi="Arial" w:cs="Arial" w:eastAsia="Arial"/>
                <w:lang w:val="he-IL" w:bidi="he-IL"/>
                <w:sz w:val="32"/>
                <w:rtl/>
                <w:szCs w:val="32"/>
              </w:rPr>
              <w:t>☐</w:t>
            </w:r>
          </w:p>
        </w:tc>
        <w:tc>
          <w:tcPr>
            <w:tcW w:type="dxa" w:w="1417"/>
          </w:tcPr>
          <w:p>
            <w:pPr>
              <w:bidi/>
              <w:jc w:val="right"/>
            </w:pPr>
            <w:r>
              <w:rPr>
                <w:rFonts w:ascii="Arial" w:hAnsi="Arial" w:cs="Arial" w:eastAsia="Arial"/>
                <w:lang w:val="he-IL" w:bidi="he-IL"/>
                <w:sz w:val="32"/>
                <w:rtl/>
                <w:szCs w:val="32"/>
              </w:rPr>
              <w:t>☐</w:t>
            </w:r>
          </w:p>
        </w:tc>
      </w:tr>
      <w:tr>
        <w:tc>
          <w:tcPr>
            <w:tcW w:type="dxa" w:w="567"/>
          </w:tcPr>
          <w:p>
            <w:pPr>
              <w:bidi/>
              <w:jc w:val="right"/>
            </w:pPr>
            <w:r>
              <w:rPr>
                <w:rFonts w:ascii="Arial" w:hAnsi="Arial" w:cs="Arial" w:eastAsia="Arial"/>
                <w:lang w:val="he-IL" w:bidi="he-IL"/>
                <w:sz w:val="32"/>
                <w:rtl/>
                <w:szCs w:val="32"/>
              </w:rPr>
              <w:t>2</w:t>
            </w:r>
          </w:p>
        </w:tc>
        <w:tc>
          <w:tcPr>
            <w:tcW w:type="dxa" w:w="6463"/>
          </w:tcPr>
          <w:p>
            <w:pPr>
              <w:bidi/>
              <w:jc w:val="right"/>
            </w:pPr>
            <w:r>
              <w:rPr>
                <w:rFonts w:ascii="Arial" w:hAnsi="Arial" w:cs="Arial" w:eastAsia="Arial"/>
                <w:lang w:val="he-IL" w:bidi="he-IL"/>
                <w:sz w:val="32"/>
                <w:rtl/>
                <w:szCs w:val="32"/>
              </w:rPr>
              <w:t>שיריה של רחל ארוכים ומורכבים מאוד בלשונם.</w:t>
            </w:r>
          </w:p>
        </w:tc>
        <w:tc>
          <w:tcPr>
            <w:tcW w:type="dxa" w:w="1417"/>
          </w:tcPr>
          <w:p>
            <w:pPr>
              <w:bidi/>
              <w:jc w:val="right"/>
            </w:pPr>
            <w:r>
              <w:rPr>
                <w:rFonts w:ascii="Arial" w:hAnsi="Arial" w:cs="Arial" w:eastAsia="Arial"/>
                <w:lang w:val="he-IL" w:bidi="he-IL"/>
                <w:sz w:val="32"/>
                <w:rtl/>
                <w:szCs w:val="32"/>
              </w:rPr>
              <w:t>☐</w:t>
            </w:r>
          </w:p>
        </w:tc>
        <w:tc>
          <w:tcPr>
            <w:tcW w:type="dxa" w:w="1417"/>
          </w:tcPr>
          <w:p>
            <w:pPr>
              <w:bidi/>
              <w:jc w:val="right"/>
            </w:pPr>
            <w:r>
              <w:rPr>
                <w:rFonts w:ascii="Arial" w:hAnsi="Arial" w:cs="Arial" w:eastAsia="Arial"/>
                <w:lang w:val="he-IL" w:bidi="he-IL"/>
                <w:sz w:val="32"/>
                <w:rtl/>
                <w:szCs w:val="32"/>
              </w:rPr>
              <w:t>☐</w:t>
            </w:r>
          </w:p>
        </w:tc>
      </w:tr>
    </w:tbl>
    <w:p>
      <w:pPr>
        <w:bidi/>
        <w:spacing w:after="80"/>
        <w:jc w:val="right"/>
      </w:pPr>
    </w:p>
    <w:p>
      <w:pPr>
        <w:bidi/>
        <w:pStyle w:val="Heading2"/>
        <w:spacing w:after="80"/>
        <w:jc w:val="right"/>
      </w:pPr>
      <w:r>
        <w:rPr>
          <w:rFonts w:ascii="Arial" w:hAnsi="Arial" w:cs="Arial" w:eastAsia="Arial"/>
          <w:lang w:val="he-IL" w:bidi="he-IL"/>
          <w:b/>
          <w:color w:val="3182CE"/>
          <w:sz w:val="36"/>
          <w:rtl/>
          <w:szCs w:val="36"/>
          <w:bCs/>
        </w:rPr>
        <w:t>15  חלק ט״ו – פרק 4 · שירה: איך קוראים שיר, ושירת התחייה של ביאליק ורחל – זיהוי מושגים ושיוך ליצירות</w:t>
      </w:r>
    </w:p>
    <w:p>
      <w:pPr>
        <w:bidi/>
        <w:spacing w:after="80"/>
        <w:jc w:val="right"/>
      </w:pPr>
      <w:r>
        <w:rPr>
          <w:rFonts w:ascii="Arial" w:hAnsi="Arial" w:cs="Arial" w:eastAsia="Arial"/>
          <w:lang w:val="he-IL" w:bidi="he-IL"/>
          <w:color w:val="555555"/>
          <w:sz w:val="30"/>
          <w:rtl/>
          <w:szCs w:val="30"/>
        </w:rPr>
        <w:t>השלימו את המילה החסרה.</w:t>
      </w:r>
    </w:p>
    <w:p>
      <w:pPr>
        <w:bidi/>
        <w:spacing w:after="80"/>
        <w:jc w:val="right"/>
      </w:pPr>
      <w:r>
        <w:rPr>
          <w:rFonts w:ascii="Arial" w:hAnsi="Arial" w:cs="Arial" w:eastAsia="Arial"/>
          <w:lang w:val="he-IL" w:bidi="he-IL"/>
          <w:sz w:val="32"/>
          <w:rtl/>
          <w:szCs w:val="32"/>
        </w:rPr>
        <w:t>1. חיים נחמן ביאליק מכונה "המשורר ה__________".</w:t>
      </w:r>
    </w:p>
    <w:p>
      <w:pPr>
        <w:bidi/>
        <w:spacing w:after="80"/>
        <w:jc w:val="right"/>
      </w:pPr>
    </w:p>
    <w:p>
      <w:pPr>
        <w:bidi/>
        <w:pStyle w:val="Heading2"/>
        <w:spacing w:after="80"/>
        <w:jc w:val="right"/>
      </w:pPr>
      <w:r>
        <w:rPr>
          <w:rFonts w:ascii="Arial" w:hAnsi="Arial" w:cs="Arial" w:eastAsia="Arial"/>
          <w:lang w:val="he-IL" w:bidi="he-IL"/>
          <w:b/>
          <w:color w:val="38A169"/>
          <w:sz w:val="36"/>
          <w:rtl/>
          <w:szCs w:val="36"/>
          <w:bCs/>
        </w:rPr>
        <w:t>16  חלק ט״ז – פרק 4 · שירה: איך קוראים שיר, ושירת התחייה של ביאליק ורחל – ניתוח קטעים ושימוש באמצעים</w:t>
      </w:r>
    </w:p>
    <w:p>
      <w:pPr>
        <w:bidi/>
        <w:spacing w:after="80"/>
        <w:jc w:val="right"/>
      </w:pPr>
      <w:r>
        <w:rPr>
          <w:rFonts w:ascii="Arial" w:hAnsi="Arial" w:cs="Arial" w:eastAsia="Arial"/>
          <w:lang w:val="he-IL" w:bidi="he-IL"/>
          <w:color w:val="555555"/>
          <w:sz w:val="30"/>
          <w:rtl/>
          <w:szCs w:val="30"/>
        </w:rPr>
        <w:t>הקיפו את התשובה הנכונה.</w:t>
      </w:r>
    </w:p>
    <w:p>
      <w:pPr>
        <w:bidi/>
        <w:spacing w:after="20"/>
        <w:jc w:val="right"/>
      </w:pPr>
      <w:r>
        <w:rPr>
          <w:rFonts w:ascii="Arial" w:hAnsi="Arial" w:cs="Arial" w:eastAsia="Arial"/>
          <w:lang w:val="he-IL" w:bidi="he-IL"/>
          <w:b/>
          <w:sz w:val="32"/>
          <w:rtl/>
          <w:szCs w:val="32"/>
          <w:bCs/>
        </w:rPr>
        <w:t>1. בשיר "רק על עצמי לספר ידעתי" רחל מדמה את עולמה לעולם של...</w:t>
      </w:r>
    </w:p>
    <w:p>
      <w:pPr>
        <w:bidi/>
        <w:spacing w:after="20"/>
        <w:jc w:val="right"/>
      </w:pPr>
      <w:r>
        <w:rPr>
          <w:rFonts w:ascii="Arial" w:hAnsi="Arial" w:cs="Arial" w:eastAsia="Arial"/>
          <w:lang w:val="he-IL" w:bidi="he-IL"/>
          <w:sz w:val="32"/>
          <w:rtl/>
          <w:szCs w:val="32"/>
        </w:rPr>
        <w:t xml:space="preserve">      ☐ א. נמלה</w:t>
      </w:r>
    </w:p>
    <w:p>
      <w:pPr>
        <w:bidi/>
        <w:spacing w:after="20"/>
        <w:jc w:val="right"/>
      </w:pPr>
      <w:r>
        <w:rPr>
          <w:rFonts w:ascii="Arial" w:hAnsi="Arial" w:cs="Arial" w:eastAsia="Arial"/>
          <w:lang w:val="he-IL" w:bidi="he-IL"/>
          <w:sz w:val="32"/>
          <w:rtl/>
          <w:szCs w:val="32"/>
        </w:rPr>
        <w:t xml:space="preserve">      ☐ ב. ים סוער</w:t>
      </w:r>
    </w:p>
    <w:p>
      <w:pPr>
        <w:bidi/>
        <w:spacing w:after="20"/>
        <w:jc w:val="right"/>
      </w:pPr>
      <w:r>
        <w:rPr>
          <w:rFonts w:ascii="Arial" w:hAnsi="Arial" w:cs="Arial" w:eastAsia="Arial"/>
          <w:lang w:val="he-IL" w:bidi="he-IL"/>
          <w:sz w:val="32"/>
          <w:rtl/>
          <w:szCs w:val="32"/>
        </w:rPr>
        <w:t xml:space="preserve">      ☐ ג. יער גדול</w:t>
      </w:r>
    </w:p>
    <w:p>
      <w:pPr>
        <w:bidi/>
        <w:spacing w:after="20"/>
        <w:jc w:val="right"/>
      </w:pPr>
      <w:r>
        <w:rPr>
          <w:rFonts w:ascii="Arial" w:hAnsi="Arial" w:cs="Arial" w:eastAsia="Arial"/>
          <w:lang w:val="he-IL" w:bidi="he-IL"/>
          <w:b/>
          <w:sz w:val="32"/>
          <w:rtl/>
          <w:szCs w:val="32"/>
          <w:bCs/>
        </w:rPr>
        <w:t>2. איזה אמצעי אמנותי בולט במיוחד בשיר "כנרת" של רחל?</w:t>
      </w:r>
    </w:p>
    <w:p>
      <w:pPr>
        <w:bidi/>
        <w:spacing w:after="20"/>
        <w:jc w:val="right"/>
      </w:pPr>
      <w:r>
        <w:rPr>
          <w:rFonts w:ascii="Arial" w:hAnsi="Arial" w:cs="Arial" w:eastAsia="Arial"/>
          <w:lang w:val="he-IL" w:bidi="he-IL"/>
          <w:sz w:val="32"/>
          <w:rtl/>
          <w:szCs w:val="32"/>
        </w:rPr>
        <w:t xml:space="preserve">      ☐ א. האנשה ומטאפורות לתיאור הכנרת</w:t>
      </w:r>
    </w:p>
    <w:p>
      <w:pPr>
        <w:bidi/>
        <w:spacing w:after="20"/>
        <w:jc w:val="right"/>
      </w:pPr>
      <w:r>
        <w:rPr>
          <w:rFonts w:ascii="Arial" w:hAnsi="Arial" w:cs="Arial" w:eastAsia="Arial"/>
          <w:lang w:val="he-IL" w:bidi="he-IL"/>
          <w:sz w:val="32"/>
          <w:rtl/>
          <w:szCs w:val="32"/>
        </w:rPr>
        <w:t xml:space="preserve">      ☐ ב. משל ונמשל</w:t>
      </w:r>
    </w:p>
    <w:p>
      <w:pPr>
        <w:bidi/>
        <w:spacing w:after="20"/>
        <w:jc w:val="right"/>
      </w:pPr>
      <w:r>
        <w:rPr>
          <w:rFonts w:ascii="Arial" w:hAnsi="Arial" w:cs="Arial" w:eastAsia="Arial"/>
          <w:lang w:val="he-IL" w:bidi="he-IL"/>
          <w:sz w:val="32"/>
          <w:rtl/>
          <w:szCs w:val="32"/>
        </w:rPr>
        <w:t xml:space="preserve">      ☐ ג. מקאמה בחרוזים</w:t>
      </w:r>
    </w:p>
    <w:p>
      <w:pPr>
        <w:bidi/>
        <w:spacing w:after="80"/>
        <w:jc w:val="right"/>
      </w:pPr>
    </w:p>
    <w:p>
      <w:pPr>
        <w:bidi/>
        <w:pStyle w:val="Heading2"/>
        <w:spacing w:after="80"/>
        <w:jc w:val="right"/>
      </w:pPr>
      <w:r>
        <w:rPr>
          <w:rFonts w:ascii="Arial" w:hAnsi="Arial" w:cs="Arial" w:eastAsia="Arial"/>
          <w:lang w:val="he-IL" w:bidi="he-IL"/>
          <w:b/>
          <w:color w:val="805AD5"/>
          <w:sz w:val="36"/>
          <w:rtl/>
          <w:szCs w:val="36"/>
          <w:bCs/>
        </w:rPr>
        <w:t>17  חלק י״ז – פרק 5 · תנ״ך: שמואל – מנהיגים ומלכים, שאול ודוד – הכרת הסיפור</w:t>
      </w:r>
    </w:p>
    <w:p>
      <w:pPr>
        <w:bidi/>
        <w:spacing w:after="80"/>
        <w:jc w:val="right"/>
      </w:pPr>
      <w:r>
        <w:rPr>
          <w:rFonts w:ascii="Arial" w:hAnsi="Arial" w:cs="Arial" w:eastAsia="Arial"/>
          <w:lang w:val="he-IL" w:bidi="he-IL"/>
          <w:color w:val="555555"/>
          <w:sz w:val="30"/>
          <w:rtl/>
          <w:szCs w:val="30"/>
        </w:rPr>
        <w:t>הקיפו את התשובה הנכונה.</w:t>
      </w:r>
    </w:p>
    <w:p>
      <w:pPr>
        <w:bidi/>
        <w:spacing w:after="20"/>
        <w:jc w:val="right"/>
      </w:pPr>
      <w:r>
        <w:rPr>
          <w:rFonts w:ascii="Arial" w:hAnsi="Arial" w:cs="Arial" w:eastAsia="Arial"/>
          <w:lang w:val="he-IL" w:bidi="he-IL"/>
          <w:b/>
          <w:sz w:val="32"/>
          <w:rtl/>
          <w:szCs w:val="32"/>
          <w:bCs/>
        </w:rPr>
        <w:t>1. מי הייתה אמו של שמואל הנביא, שהתפללה ללדת בן?</w:t>
      </w:r>
    </w:p>
    <w:p>
      <w:pPr>
        <w:bidi/>
        <w:spacing w:after="20"/>
        <w:jc w:val="right"/>
      </w:pPr>
      <w:r>
        <w:rPr>
          <w:rFonts w:ascii="Arial" w:hAnsi="Arial" w:cs="Arial" w:eastAsia="Arial"/>
          <w:lang w:val="he-IL" w:bidi="he-IL"/>
          <w:sz w:val="32"/>
          <w:rtl/>
          <w:szCs w:val="32"/>
        </w:rPr>
        <w:t xml:space="preserve">      ☐ א. חנה</w:t>
      </w:r>
    </w:p>
    <w:p>
      <w:pPr>
        <w:bidi/>
        <w:spacing w:after="20"/>
        <w:jc w:val="right"/>
      </w:pPr>
      <w:r>
        <w:rPr>
          <w:rFonts w:ascii="Arial" w:hAnsi="Arial" w:cs="Arial" w:eastAsia="Arial"/>
          <w:lang w:val="he-IL" w:bidi="he-IL"/>
          <w:sz w:val="32"/>
          <w:rtl/>
          <w:szCs w:val="32"/>
        </w:rPr>
        <w:t xml:space="preserve">      ☐ ב. פנינה</w:t>
      </w:r>
    </w:p>
    <w:p>
      <w:pPr>
        <w:bidi/>
        <w:spacing w:after="20"/>
        <w:jc w:val="right"/>
      </w:pPr>
      <w:r>
        <w:rPr>
          <w:rFonts w:ascii="Arial" w:hAnsi="Arial" w:cs="Arial" w:eastAsia="Arial"/>
          <w:lang w:val="he-IL" w:bidi="he-IL"/>
          <w:sz w:val="32"/>
          <w:rtl/>
          <w:szCs w:val="32"/>
        </w:rPr>
        <w:t xml:space="preserve">      ☐ ג. מיכל</w:t>
      </w:r>
    </w:p>
    <w:p>
      <w:pPr>
        <w:bidi/>
        <w:spacing w:after="20"/>
        <w:jc w:val="right"/>
      </w:pPr>
      <w:r>
        <w:rPr>
          <w:rFonts w:ascii="Arial" w:hAnsi="Arial" w:cs="Arial" w:eastAsia="Arial"/>
          <w:lang w:val="he-IL" w:bidi="he-IL"/>
          <w:b/>
          <w:sz w:val="32"/>
          <w:rtl/>
          <w:szCs w:val="32"/>
          <w:bCs/>
        </w:rPr>
        <w:t>2. מה ביקש העם משמואל בתחילת ספר שמואל א׳?</w:t>
      </w:r>
    </w:p>
    <w:p>
      <w:pPr>
        <w:bidi/>
        <w:spacing w:after="20"/>
        <w:jc w:val="right"/>
      </w:pPr>
      <w:r>
        <w:rPr>
          <w:rFonts w:ascii="Arial" w:hAnsi="Arial" w:cs="Arial" w:eastAsia="Arial"/>
          <w:lang w:val="he-IL" w:bidi="he-IL"/>
          <w:sz w:val="32"/>
          <w:rtl/>
          <w:szCs w:val="32"/>
        </w:rPr>
        <w:t xml:space="preserve">      ☐ א. מלך כמו בשאר העמים</w:t>
      </w:r>
    </w:p>
    <w:p>
      <w:pPr>
        <w:bidi/>
        <w:spacing w:after="20"/>
        <w:jc w:val="right"/>
      </w:pPr>
      <w:r>
        <w:rPr>
          <w:rFonts w:ascii="Arial" w:hAnsi="Arial" w:cs="Arial" w:eastAsia="Arial"/>
          <w:lang w:val="he-IL" w:bidi="he-IL"/>
          <w:sz w:val="32"/>
          <w:rtl/>
          <w:szCs w:val="32"/>
        </w:rPr>
        <w:t xml:space="preserve">      ☐ ב. כהן גדול חדש</w:t>
      </w:r>
    </w:p>
    <w:p>
      <w:pPr>
        <w:bidi/>
        <w:spacing w:after="20"/>
        <w:jc w:val="right"/>
      </w:pPr>
      <w:r>
        <w:rPr>
          <w:rFonts w:ascii="Arial" w:hAnsi="Arial" w:cs="Arial" w:eastAsia="Arial"/>
          <w:lang w:val="he-IL" w:bidi="he-IL"/>
          <w:sz w:val="32"/>
          <w:rtl/>
          <w:szCs w:val="32"/>
        </w:rPr>
        <w:t xml:space="preserve">      ☐ ג. נביא נוסף</w:t>
      </w:r>
    </w:p>
    <w:p>
      <w:pPr>
        <w:bidi/>
        <w:spacing w:after="20"/>
        <w:jc w:val="right"/>
      </w:pPr>
      <w:r>
        <w:rPr>
          <w:rFonts w:ascii="Arial" w:hAnsi="Arial" w:cs="Arial" w:eastAsia="Arial"/>
          <w:lang w:val="he-IL" w:bidi="he-IL"/>
          <w:b/>
          <w:sz w:val="32"/>
          <w:rtl/>
          <w:szCs w:val="32"/>
          <w:bCs/>
        </w:rPr>
        <w:t>3. מי ניצח את גוליית בעמק האלה?</w:t>
      </w:r>
    </w:p>
    <w:p>
      <w:pPr>
        <w:bidi/>
        <w:spacing w:after="20"/>
        <w:jc w:val="right"/>
      </w:pPr>
      <w:r>
        <w:rPr>
          <w:rFonts w:ascii="Arial" w:hAnsi="Arial" w:cs="Arial" w:eastAsia="Arial"/>
          <w:lang w:val="he-IL" w:bidi="he-IL"/>
          <w:sz w:val="32"/>
          <w:rtl/>
          <w:szCs w:val="32"/>
        </w:rPr>
        <w:t xml:space="preserve">      ☐ א. דוד</w:t>
      </w:r>
    </w:p>
    <w:p>
      <w:pPr>
        <w:bidi/>
        <w:spacing w:after="20"/>
        <w:jc w:val="right"/>
      </w:pPr>
      <w:r>
        <w:rPr>
          <w:rFonts w:ascii="Arial" w:hAnsi="Arial" w:cs="Arial" w:eastAsia="Arial"/>
          <w:lang w:val="he-IL" w:bidi="he-IL"/>
          <w:sz w:val="32"/>
          <w:rtl/>
          <w:szCs w:val="32"/>
        </w:rPr>
        <w:t xml:space="preserve">      ☐ ב. שאול</w:t>
      </w:r>
    </w:p>
    <w:p>
      <w:pPr>
        <w:bidi/>
        <w:spacing w:after="20"/>
        <w:jc w:val="right"/>
      </w:pPr>
      <w:r>
        <w:rPr>
          <w:rFonts w:ascii="Arial" w:hAnsi="Arial" w:cs="Arial" w:eastAsia="Arial"/>
          <w:lang w:val="he-IL" w:bidi="he-IL"/>
          <w:sz w:val="32"/>
          <w:rtl/>
          <w:szCs w:val="32"/>
        </w:rPr>
        <w:t xml:space="preserve">      ☐ ג. יהונתן</w:t>
      </w:r>
    </w:p>
    <w:p>
      <w:pPr>
        <w:bidi/>
        <w:spacing w:after="80"/>
        <w:jc w:val="right"/>
      </w:pPr>
    </w:p>
    <w:p>
      <w:pPr>
        <w:bidi/>
        <w:pStyle w:val="Heading2"/>
        <w:spacing w:after="80"/>
        <w:jc w:val="right"/>
      </w:pPr>
      <w:r>
        <w:rPr>
          <w:rFonts w:ascii="Arial" w:hAnsi="Arial" w:cs="Arial" w:eastAsia="Arial"/>
          <w:lang w:val="he-IL" w:bidi="he-IL"/>
          <w:b/>
          <w:color w:val="D53F8C"/>
          <w:sz w:val="36"/>
          <w:rtl/>
          <w:szCs w:val="36"/>
          <w:bCs/>
        </w:rPr>
        <w:t>18  חלק י״ח – פרק 5 · תנ״ך: שמואל – מנהיגים ומלכים, שאול ודוד – הבנה ויישום</w:t>
      </w:r>
    </w:p>
    <w:p>
      <w:pPr>
        <w:bidi/>
        <w:spacing w:after="80"/>
        <w:jc w:val="right"/>
      </w:pPr>
      <w:r>
        <w:rPr>
          <w:rFonts w:ascii="Arial" w:hAnsi="Arial" w:cs="Arial" w:eastAsia="Arial"/>
          <w:lang w:val="he-IL" w:bidi="he-IL"/>
          <w:color w:val="555555"/>
          <w:sz w:val="30"/>
          <w:rtl/>
          <w:szCs w:val="30"/>
        </w:rPr>
        <w:t>סמנו ✔ נכון או ✘ לא נכון.</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2466"/>
        <w:gridCol w:w="2466"/>
        <w:gridCol w:w="2466"/>
        <w:gridCol w:w="2466"/>
      </w:tblGrid>
      <w:tr>
        <w:tc>
          <w:tcPr>
            <w:tcW w:type="dxa" w:w="567"/>
            <w:shd w:val="clear" w:fill="EDF2F7"/>
          </w:tcPr>
          <w:p>
            <w:pPr>
              <w:bidi/>
              <w:jc w:val="right"/>
            </w:pPr>
            <w:r>
              <w:rPr>
                <w:rFonts w:ascii="Arial" w:hAnsi="Arial" w:cs="Arial" w:eastAsia="Arial"/>
                <w:lang w:val="he-IL" w:bidi="he-IL"/>
                <w:b/>
                <w:sz w:val="32"/>
                <w:rtl/>
                <w:szCs w:val="32"/>
                <w:bCs/>
              </w:rPr>
              <w:t>#</w:t>
            </w:r>
          </w:p>
        </w:tc>
        <w:tc>
          <w:tcPr>
            <w:tcW w:type="dxa" w:w="6463"/>
            <w:shd w:val="clear" w:fill="EDF2F7"/>
          </w:tcPr>
          <w:p>
            <w:pPr>
              <w:bidi/>
              <w:jc w:val="right"/>
            </w:pPr>
            <w:r>
              <w:rPr>
                <w:rFonts w:ascii="Arial" w:hAnsi="Arial" w:cs="Arial" w:eastAsia="Arial"/>
                <w:lang w:val="he-IL" w:bidi="he-IL"/>
                <w:b/>
                <w:sz w:val="32"/>
                <w:rtl/>
                <w:szCs w:val="32"/>
                <w:bCs/>
              </w:rPr>
              <w:t>משפט</w:t>
            </w:r>
          </w:p>
        </w:tc>
        <w:tc>
          <w:tcPr>
            <w:tcW w:type="dxa" w:w="1417"/>
            <w:shd w:val="clear" w:fill="EDF2F7"/>
          </w:tcPr>
          <w:p>
            <w:pPr>
              <w:bidi/>
              <w:jc w:val="right"/>
            </w:pPr>
            <w:r>
              <w:rPr>
                <w:rFonts w:ascii="Arial" w:hAnsi="Arial" w:cs="Arial" w:eastAsia="Arial"/>
                <w:lang w:val="he-IL" w:bidi="he-IL"/>
                <w:b/>
                <w:sz w:val="32"/>
                <w:rtl/>
                <w:szCs w:val="32"/>
                <w:bCs/>
              </w:rPr>
              <w:t>נכון ✔</w:t>
            </w:r>
          </w:p>
        </w:tc>
        <w:tc>
          <w:tcPr>
            <w:tcW w:type="dxa" w:w="1417"/>
            <w:shd w:val="clear" w:fill="EDF2F7"/>
          </w:tcPr>
          <w:p>
            <w:pPr>
              <w:bidi/>
              <w:jc w:val="right"/>
            </w:pPr>
            <w:r>
              <w:rPr>
                <w:rFonts w:ascii="Arial" w:hAnsi="Arial" w:cs="Arial" w:eastAsia="Arial"/>
                <w:lang w:val="he-IL" w:bidi="he-IL"/>
                <w:b/>
                <w:sz w:val="32"/>
                <w:rtl/>
                <w:szCs w:val="32"/>
                <w:bCs/>
              </w:rPr>
              <w:t>לא נכון ✘</w:t>
            </w:r>
          </w:p>
        </w:tc>
      </w:tr>
      <w:tr>
        <w:tc>
          <w:tcPr>
            <w:tcW w:type="dxa" w:w="567"/>
          </w:tcPr>
          <w:p>
            <w:pPr>
              <w:bidi/>
              <w:jc w:val="right"/>
            </w:pPr>
            <w:r>
              <w:rPr>
                <w:rFonts w:ascii="Arial" w:hAnsi="Arial" w:cs="Arial" w:eastAsia="Arial"/>
                <w:lang w:val="he-IL" w:bidi="he-IL"/>
                <w:sz w:val="32"/>
                <w:rtl/>
                <w:szCs w:val="32"/>
              </w:rPr>
              <w:t>1</w:t>
            </w:r>
          </w:p>
        </w:tc>
        <w:tc>
          <w:tcPr>
            <w:tcW w:type="dxa" w:w="6463"/>
          </w:tcPr>
          <w:p>
            <w:pPr>
              <w:bidi/>
              <w:jc w:val="right"/>
            </w:pPr>
            <w:r>
              <w:rPr>
                <w:rFonts w:ascii="Arial" w:hAnsi="Arial" w:cs="Arial" w:eastAsia="Arial"/>
                <w:lang w:val="he-IL" w:bidi="he-IL"/>
                <w:sz w:val="32"/>
                <w:rtl/>
                <w:szCs w:val="32"/>
              </w:rPr>
              <w:t>דוד נבחר למלך כי היה הגבוה והחזק מבין אחיו</w:t>
            </w:r>
          </w:p>
        </w:tc>
        <w:tc>
          <w:tcPr>
            <w:tcW w:type="dxa" w:w="1417"/>
          </w:tcPr>
          <w:p>
            <w:pPr>
              <w:bidi/>
              <w:jc w:val="right"/>
            </w:pPr>
            <w:r>
              <w:rPr>
                <w:rFonts w:ascii="Arial" w:hAnsi="Arial" w:cs="Arial" w:eastAsia="Arial"/>
                <w:lang w:val="he-IL" w:bidi="he-IL"/>
                <w:sz w:val="32"/>
                <w:rtl/>
                <w:szCs w:val="32"/>
              </w:rPr>
              <w:t>☐</w:t>
            </w:r>
          </w:p>
        </w:tc>
        <w:tc>
          <w:tcPr>
            <w:tcW w:type="dxa" w:w="1417"/>
          </w:tcPr>
          <w:p>
            <w:pPr>
              <w:bidi/>
              <w:jc w:val="right"/>
            </w:pPr>
            <w:r>
              <w:rPr>
                <w:rFonts w:ascii="Arial" w:hAnsi="Arial" w:cs="Arial" w:eastAsia="Arial"/>
                <w:lang w:val="he-IL" w:bidi="he-IL"/>
                <w:sz w:val="32"/>
                <w:rtl/>
                <w:szCs w:val="32"/>
              </w:rPr>
              <w:t>☐</w:t>
            </w:r>
          </w:p>
        </w:tc>
      </w:tr>
      <w:tr>
        <w:tc>
          <w:tcPr>
            <w:tcW w:type="dxa" w:w="567"/>
          </w:tcPr>
          <w:p>
            <w:pPr>
              <w:bidi/>
              <w:jc w:val="right"/>
            </w:pPr>
            <w:r>
              <w:rPr>
                <w:rFonts w:ascii="Arial" w:hAnsi="Arial" w:cs="Arial" w:eastAsia="Arial"/>
                <w:lang w:val="he-IL" w:bidi="he-IL"/>
                <w:sz w:val="32"/>
                <w:rtl/>
                <w:szCs w:val="32"/>
              </w:rPr>
              <w:t>2</w:t>
            </w:r>
          </w:p>
        </w:tc>
        <w:tc>
          <w:tcPr>
            <w:tcW w:type="dxa" w:w="6463"/>
          </w:tcPr>
          <w:p>
            <w:pPr>
              <w:bidi/>
              <w:jc w:val="right"/>
            </w:pPr>
            <w:r>
              <w:rPr>
                <w:rFonts w:ascii="Arial" w:hAnsi="Arial" w:cs="Arial" w:eastAsia="Arial"/>
                <w:lang w:val="he-IL" w:bidi="he-IL"/>
                <w:sz w:val="32"/>
                <w:rtl/>
                <w:szCs w:val="32"/>
              </w:rPr>
              <w:t>שאול חטא פעמיים: בהקרבת העולה בגלגל ובאי־השמדת עמלק במלואו</w:t>
            </w:r>
          </w:p>
        </w:tc>
        <w:tc>
          <w:tcPr>
            <w:tcW w:type="dxa" w:w="1417"/>
          </w:tcPr>
          <w:p>
            <w:pPr>
              <w:bidi/>
              <w:jc w:val="right"/>
            </w:pPr>
            <w:r>
              <w:rPr>
                <w:rFonts w:ascii="Arial" w:hAnsi="Arial" w:cs="Arial" w:eastAsia="Arial"/>
                <w:lang w:val="he-IL" w:bidi="he-IL"/>
                <w:sz w:val="32"/>
                <w:rtl/>
                <w:szCs w:val="32"/>
              </w:rPr>
              <w:t>☐</w:t>
            </w:r>
          </w:p>
        </w:tc>
        <w:tc>
          <w:tcPr>
            <w:tcW w:type="dxa" w:w="1417"/>
          </w:tcPr>
          <w:p>
            <w:pPr>
              <w:bidi/>
              <w:jc w:val="right"/>
            </w:pPr>
            <w:r>
              <w:rPr>
                <w:rFonts w:ascii="Arial" w:hAnsi="Arial" w:cs="Arial" w:eastAsia="Arial"/>
                <w:lang w:val="he-IL" w:bidi="he-IL"/>
                <w:sz w:val="32"/>
                <w:rtl/>
                <w:szCs w:val="32"/>
              </w:rPr>
              <w:t>☐</w:t>
            </w:r>
          </w:p>
        </w:tc>
      </w:tr>
    </w:tbl>
    <w:p>
      <w:pPr>
        <w:bidi/>
        <w:spacing w:after="80"/>
        <w:jc w:val="right"/>
      </w:pPr>
    </w:p>
    <w:p>
      <w:pPr>
        <w:bidi/>
        <w:pStyle w:val="Heading2"/>
        <w:spacing w:after="80"/>
        <w:jc w:val="right"/>
      </w:pPr>
      <w:r>
        <w:rPr>
          <w:rFonts w:ascii="Arial" w:hAnsi="Arial" w:cs="Arial" w:eastAsia="Arial"/>
          <w:lang w:val="he-IL" w:bidi="he-IL"/>
          <w:b/>
          <w:color w:val="E53E3E"/>
          <w:sz w:val="36"/>
          <w:rtl/>
          <w:szCs w:val="36"/>
          <w:bCs/>
        </w:rPr>
        <w:t>19  חלק י״ט – פרק 5 · תנ״ך: שמואל – מנהיגים ומלכים, שאול ודוד – השלמה והתאמה</w:t>
      </w:r>
    </w:p>
    <w:p>
      <w:pPr>
        <w:bidi/>
        <w:spacing w:after="80"/>
        <w:jc w:val="right"/>
      </w:pPr>
      <w:r>
        <w:rPr>
          <w:rFonts w:ascii="Arial" w:hAnsi="Arial" w:cs="Arial" w:eastAsia="Arial"/>
          <w:lang w:val="he-IL" w:bidi="he-IL"/>
          <w:color w:val="555555"/>
          <w:sz w:val="30"/>
          <w:rtl/>
          <w:szCs w:val="30"/>
        </w:rPr>
        <w:t>השלימו את המילה החסרה.</w:t>
      </w:r>
    </w:p>
    <w:p>
      <w:pPr>
        <w:bidi/>
        <w:spacing w:after="80"/>
        <w:jc w:val="right"/>
      </w:pPr>
      <w:r>
        <w:rPr>
          <w:rFonts w:ascii="Arial" w:hAnsi="Arial" w:cs="Arial" w:eastAsia="Arial"/>
          <w:lang w:val="he-IL" w:bidi="he-IL"/>
          <w:sz w:val="32"/>
          <w:rtl/>
          <w:szCs w:val="32"/>
        </w:rPr>
        <w:t>1. הסימן שנתן יהונתן לדוד כדי להזהירו מפני כוונות שאול היה ירי __________</w:t>
      </w:r>
    </w:p>
    <w:p>
      <w:pPr>
        <w:bidi/>
        <w:spacing w:after="80"/>
        <w:jc w:val="right"/>
      </w:pPr>
      <w:r>
        <w:rPr>
          <w:rFonts w:ascii="Arial" w:hAnsi="Arial" w:cs="Arial" w:eastAsia="Arial"/>
          <w:lang w:val="he-IL" w:bidi="he-IL"/>
          <w:sz w:val="32"/>
          <w:rtl/>
          <w:szCs w:val="32"/>
        </w:rPr>
        <w:t>2. דוד חס על חייו של שאול פעמיים: במערה בעין גדי ובמדבר __________</w:t>
      </w:r>
    </w:p>
    <w:p>
      <w:pPr>
        <w:bidi/>
        <w:spacing w:after="80"/>
        <w:jc w:val="right"/>
      </w:pPr>
    </w:p>
    <w:p>
      <w:pPr>
        <w:bidi/>
        <w:pStyle w:val="Heading2"/>
        <w:spacing w:after="80"/>
        <w:jc w:val="right"/>
      </w:pPr>
      <w:r>
        <w:rPr>
          <w:rFonts w:ascii="Arial" w:hAnsi="Arial" w:cs="Arial" w:eastAsia="Arial"/>
          <w:lang w:val="he-IL" w:bidi="he-IL"/>
          <w:b/>
          <w:color w:val="DD6B20"/>
          <w:sz w:val="36"/>
          <w:rtl/>
          <w:szCs w:val="36"/>
          <w:bCs/>
        </w:rPr>
        <w:t>20  חלק כ׳ – פרק 5 · תנ״ך: שמואל – מנהיגים ומלכים, שאול ודוד – התאמת דמויות</w:t>
      </w:r>
    </w:p>
    <w:p>
      <w:pPr>
        <w:bidi/>
        <w:spacing w:after="80"/>
        <w:jc w:val="right"/>
      </w:pPr>
      <w:r>
        <w:rPr>
          <w:rFonts w:ascii="Arial" w:hAnsi="Arial" w:cs="Arial" w:eastAsia="Arial"/>
          <w:lang w:val="he-IL" w:bidi="he-IL"/>
          <w:color w:val="555555"/>
          <w:sz w:val="30"/>
          <w:rtl/>
          <w:szCs w:val="30"/>
        </w:rPr>
        <w:t>התאימו: כתבו ליד כל מספר את האות המתאימה מהעמודה השמאלית.</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3289"/>
        <w:gridCol w:w="3289"/>
        <w:gridCol w:w="3289"/>
      </w:tblGrid>
      <w:tr>
        <w:tc>
          <w:tcPr>
            <w:tcW w:type="dxa" w:w="3969"/>
          </w:tcPr>
          <w:p>
            <w:pPr>
              <w:bidi/>
              <w:jc w:val="right"/>
            </w:pPr>
            <w:r>
              <w:rPr>
                <w:rFonts w:ascii="Arial" w:hAnsi="Arial" w:cs="Arial" w:eastAsia="Arial"/>
                <w:lang w:val="he-IL" w:bidi="he-IL"/>
                <w:sz w:val="32"/>
                <w:rtl/>
                <w:szCs w:val="32"/>
              </w:rPr>
              <w:t>1. חנה</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א. המלך הראשון, שנדחה בשל חטאיו</w:t>
            </w:r>
          </w:p>
        </w:tc>
      </w:tr>
      <w:tr>
        <w:tc>
          <w:tcPr>
            <w:tcW w:type="dxa" w:w="3969"/>
          </w:tcPr>
          <w:p>
            <w:pPr>
              <w:bidi/>
              <w:jc w:val="right"/>
            </w:pPr>
            <w:r>
              <w:rPr>
                <w:rFonts w:ascii="Arial" w:hAnsi="Arial" w:cs="Arial" w:eastAsia="Arial"/>
                <w:lang w:val="he-IL" w:bidi="he-IL"/>
                <w:sz w:val="32"/>
                <w:rtl/>
                <w:szCs w:val="32"/>
              </w:rPr>
              <w:t>2. שמואל</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ב. הרועה שנבחר בזכות ליבו</w:t>
            </w:r>
          </w:p>
        </w:tc>
      </w:tr>
      <w:tr>
        <w:tc>
          <w:tcPr>
            <w:tcW w:type="dxa" w:w="3969"/>
          </w:tcPr>
          <w:p>
            <w:pPr>
              <w:bidi/>
              <w:jc w:val="right"/>
            </w:pPr>
            <w:r>
              <w:rPr>
                <w:rFonts w:ascii="Arial" w:hAnsi="Arial" w:cs="Arial" w:eastAsia="Arial"/>
                <w:lang w:val="he-IL" w:bidi="he-IL"/>
                <w:sz w:val="32"/>
                <w:rtl/>
                <w:szCs w:val="32"/>
              </w:rPr>
              <w:t>3. שאול</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ג. התפללה ונדרה נדר על לידת בן</w:t>
            </w:r>
          </w:p>
        </w:tc>
      </w:tr>
      <w:tr>
        <w:tc>
          <w:tcPr>
            <w:tcW w:type="dxa" w:w="3969"/>
          </w:tcPr>
          <w:p>
            <w:pPr>
              <w:bidi/>
              <w:jc w:val="right"/>
            </w:pPr>
            <w:r>
              <w:rPr>
                <w:rFonts w:ascii="Arial" w:hAnsi="Arial" w:cs="Arial" w:eastAsia="Arial"/>
                <w:lang w:val="he-IL" w:bidi="he-IL"/>
                <w:sz w:val="32"/>
                <w:rtl/>
                <w:szCs w:val="32"/>
              </w:rPr>
              <w:t>4. דוד</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ד. הנביא שמשח את שאול ואת דוד</w:t>
            </w:r>
          </w:p>
        </w:tc>
      </w:tr>
    </w:tbl>
    <w:p>
      <w:pPr>
        <w:bidi/>
        <w:spacing w:after="80"/>
        <w:jc w:val="right"/>
      </w:pPr>
    </w:p>
    <w:p>
      <w:pPr>
        <w:bidi/>
        <w:pStyle w:val="Heading2"/>
        <w:spacing w:after="80"/>
        <w:jc w:val="right"/>
      </w:pPr>
      <w:r>
        <w:rPr>
          <w:rFonts w:ascii="Arial" w:hAnsi="Arial" w:cs="Arial" w:eastAsia="Arial"/>
          <w:lang w:val="he-IL" w:bidi="he-IL"/>
          <w:b/>
          <w:color w:val="B7791F"/>
          <w:sz w:val="36"/>
          <w:rtl/>
          <w:szCs w:val="36"/>
          <w:bCs/>
        </w:rPr>
        <w:t>🎟️ כרטיס יציאה</w:t>
      </w:r>
    </w:p>
    <w:tbl>
      <w:tblPr>
        <w:tblW w:type="auto" w:w="0"/>
        <w:tblLook w:firstColumn="1" w:firstRow="1" w:lastColumn="0" w:lastRow="0" w:noHBand="0" w:noVBand="1" w:val="04A0"/>
        <w:bidiVisual/>
        <w:tblBorders>
          <w:top w:val="dashed" w:sz="6" w:color="999999"/>
          <w:left w:val="dashed" w:sz="6" w:color="999999"/>
          <w:bottom w:val="dashed" w:sz="6" w:color="999999"/>
          <w:right w:val="dashed" w:sz="6" w:color="999999"/>
          <w:insideH w:val="dashed" w:sz="6" w:color="999999"/>
          <w:insideV w:val="dashed" w:sz="6" w:color="999999"/>
        </w:tblBorders>
      </w:tblPr>
      <w:tblGrid>
        <w:gridCol w:w="9866"/>
      </w:tblGrid>
      <w:tr>
        <w:tc>
          <w:tcPr>
            <w:tcW w:type="dxa" w:w="9865"/>
          </w:tcPr>
          <w:p>
            <w:pPr>
              <w:bidi/>
              <w:jc w:val="right"/>
            </w:pPr>
            <w:r>
              <w:rPr>
                <w:rFonts w:ascii="Arial" w:hAnsi="Arial" w:cs="Arial" w:eastAsia="Arial"/>
                <w:lang w:val="he-IL" w:bidi="he-IL"/>
                <w:b/>
                <w:sz w:val="32"/>
                <w:rtl/>
                <w:szCs w:val="32"/>
                <w:bCs/>
              </w:rPr>
              <w:t>תוכלו להסביר במילים שלכם מה ההבדל בין אפיון ישיר לאפיון עקיף, ולהביא דוגמה אחת מכל יצירה שנלמדה?</w:t>
            </w:r>
          </w:p>
          <w:p>
            <w:pPr>
              <w:bidi/>
              <w:jc w:val="right"/>
            </w:pPr>
            <w:r>
              <w:rPr>
                <w:rFonts w:ascii="Arial" w:hAnsi="Arial" w:cs="Arial" w:eastAsia="Arial"/>
                <w:lang w:val="he-IL" w:bidi="he-IL"/>
                <w:color w:val="999999"/>
                <w:sz w:val="32"/>
                <w:rtl/>
                <w:szCs w:val="32"/>
              </w:rPr>
              <w:t>__________________________________________</w:t>
            </w:r>
          </w:p>
          <w:p>
            <w:pPr>
              <w:bidi/>
              <w:jc w:val="right"/>
            </w:pPr>
            <w:r>
              <w:rPr>
                <w:rFonts w:ascii="Arial" w:hAnsi="Arial" w:cs="Arial" w:eastAsia="Arial"/>
                <w:lang w:val="he-IL" w:bidi="he-IL"/>
                <w:color w:val="999999"/>
                <w:sz w:val="32"/>
                <w:rtl/>
                <w:szCs w:val="32"/>
              </w:rPr>
              <w:t>__________________________________________</w:t>
            </w:r>
          </w:p>
          <w:p>
            <w:pPr>
              <w:bidi/>
              <w:jc w:val="right"/>
            </w:pPr>
            <w:r>
              <w:rPr>
                <w:rFonts w:ascii="Arial" w:hAnsi="Arial" w:cs="Arial" w:eastAsia="Arial"/>
                <w:lang w:val="he-IL" w:bidi="he-IL"/>
                <w:b/>
                <w:sz w:val="32"/>
                <w:rtl/>
                <w:szCs w:val="32"/>
                <w:bCs/>
              </w:rPr>
              <w:t>איזו יצירה (סיפור, בלדה או שיר) הכי ריתקה אתכם, ואילו אמצעים אמנותיים בה תרמו למשמעות?</w:t>
            </w:r>
          </w:p>
          <w:p>
            <w:pPr>
              <w:bidi/>
              <w:jc w:val="right"/>
            </w:pPr>
            <w:r>
              <w:rPr>
                <w:rFonts w:ascii="Arial" w:hAnsi="Arial" w:cs="Arial" w:eastAsia="Arial"/>
                <w:lang w:val="he-IL" w:bidi="he-IL"/>
                <w:color w:val="999999"/>
                <w:sz w:val="32"/>
                <w:rtl/>
                <w:szCs w:val="32"/>
              </w:rPr>
              <w:t>__________________________________________</w:t>
            </w:r>
          </w:p>
          <w:p>
            <w:pPr>
              <w:bidi/>
              <w:jc w:val="right"/>
            </w:pPr>
            <w:r>
              <w:rPr>
                <w:rFonts w:ascii="Arial" w:hAnsi="Arial" w:cs="Arial" w:eastAsia="Arial"/>
                <w:lang w:val="he-IL" w:bidi="he-IL"/>
                <w:color w:val="999999"/>
                <w:sz w:val="32"/>
                <w:rtl/>
                <w:szCs w:val="32"/>
              </w:rPr>
              <w:t>__________________________________________</w:t>
            </w:r>
          </w:p>
          <w:p>
            <w:pPr>
              <w:bidi/>
              <w:jc w:val="right"/>
            </w:pPr>
            <w:r>
              <w:rPr>
                <w:rFonts w:ascii="Arial" w:hAnsi="Arial" w:cs="Arial" w:eastAsia="Arial"/>
                <w:lang w:val="he-IL" w:bidi="he-IL"/>
                <w:sz w:val="32"/>
                <w:rtl/>
                <w:szCs w:val="32"/>
              </w:rPr>
              <w:t>איך הרגשתי בשיעור?  😀  🙂  😐  🙁</w:t>
            </w:r>
          </w:p>
        </w:tc>
      </w:tr>
    </w:tbl>
    <w:sectPr w:rsidR="00FC693F" w:rsidRPr="0006063C" w:rsidSect="00034616">
      <w:footerReference w:type="default" r:id="rId9"/>
      <w:pgSz w:w="11906" w:h="16838"/>
      <w:pgMar w:top="850" w:right="1020" w:bottom="850" w:left="1020"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bidi/>
      <w:pStyle w:val="Footer"/>
      <w:jc w:val="center"/>
    </w:pPr>
    <w:r>
      <w:drawing>
        <wp:inline xmlns:a="http://schemas.openxmlformats.org/drawingml/2006/main" xmlns:pic="http://schemas.openxmlformats.org/drawingml/2006/picture">
          <wp:extent cx="180000" cy="180000"/>
          <wp:docPr id="1" name="Picture 1"/>
          <wp:cNvGraphicFramePr>
            <a:graphicFrameLocks noChangeAspect="1"/>
          </wp:cNvGraphicFramePr>
          <a:graphic>
            <a:graphicData uri="http://schemas.openxmlformats.org/drawingml/2006/picture">
              <pic:pic>
                <pic:nvPicPr>
                  <pic:cNvPr id="0" name="logo.png"/>
                  <pic:cNvPicPr/>
                </pic:nvPicPr>
                <pic:blipFill>
                  <a:blip r:embed="rId1"/>
                  <a:stretch>
                    <a:fillRect/>
                  </a:stretch>
                </pic:blipFill>
                <pic:spPr>
                  <a:xfrm>
                    <a:off x="0" y="0"/>
                    <a:ext cx="180000" cy="180000"/>
                  </a:xfrm>
                  <a:prstGeom prst="rect"/>
                </pic:spPr>
              </pic:pic>
            </a:graphicData>
          </a:graphic>
        </wp:inline>
      </w:drawing>
    </w:r>
    <w:r>
      <w:rPr>
        <w:rFonts w:ascii="Arial" w:hAnsi="Arial" w:cs="Arial" w:eastAsia="Arial"/>
        <w:lang w:val="he-IL" w:bidi="he-IL"/>
        <w:color w:val="555555"/>
        <w:sz w:val="18"/>
        <w:rtl/>
        <w:szCs w:val="18"/>
      </w:rPr>
      <w:t xml:space="preserve">  יצרה: רוית ראש בן ישי</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eastAsia="Arial"/>
      <w:sz w:val="32"/>
      <w:lang w:val="he-IL" w:bidi="he-I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cs="Arial" w:eastAsia="Arial"/>
      <w:b/>
      <w:bCs/>
      <w:color w:val="365F91" w:themeColor="accent1" w:themeShade="BF"/>
      <w:sz w:val="28"/>
      <w:szCs w:val="28"/>
      <w:lang w:val="he-IL" w:bidi="he-IL"/>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cs="Arial" w:eastAsia="Arial"/>
      <w:b/>
      <w:bCs/>
      <w:color w:val="4F81BD" w:themeColor="accent1"/>
      <w:sz w:val="26"/>
      <w:szCs w:val="26"/>
      <w:lang w:val="he-IL" w:bidi="he-IL"/>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rial" w:hAnsi="Arial" w:cs="Arial" w:eastAsia="Arial"/>
      <w:b/>
      <w:bCs/>
      <w:color w:val="4F81BD" w:themeColor="accent1"/>
      <w:lang w:val="he-IL" w:bidi="he-IL"/>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חוברת תרגול – ספרות ותנ״ך: מסע בין סיפורים ופסוקים</dc:title>
  <dc:subject/>
  <dc:creator>רוית ראש בן ישי</dc:creator>
  <cp:keywords/>
  <dc:description>generated by python-docx</dc:description>
  <cp:lastModifiedBy/>
  <cp:revision>1</cp:revision>
  <dcterms:created xsi:type="dcterms:W3CDTF">2013-12-23T23:15:00Z</dcterms:created>
  <dcterms:modified xsi:type="dcterms:W3CDTF">2013-12-23T23:15:00Z</dcterms:modified>
  <cp:category/>
</cp:coreProperties>
</file>